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C31417" w14:textId="0BFABABD" w:rsidR="0023670D" w:rsidRPr="000C2CD2" w:rsidRDefault="004A1ED5" w:rsidP="000518C5">
      <w:pPr>
        <w:rPr>
          <w:rFonts w:eastAsia="SimSun"/>
          <w:b/>
          <w:bCs/>
          <w:color w:val="365F91"/>
          <w:sz w:val="28"/>
          <w:szCs w:val="28"/>
        </w:rPr>
      </w:pPr>
      <w:r>
        <w:rPr>
          <w:noProof/>
        </w:rPr>
        <w:drawing>
          <wp:anchor distT="0" distB="0" distL="114300" distR="114300" simplePos="0" relativeHeight="251658240" behindDoc="0" locked="0" layoutInCell="1" allowOverlap="1" wp14:anchorId="2141ADF6" wp14:editId="78188EF8">
            <wp:simplePos x="0" y="0"/>
            <wp:positionH relativeFrom="column">
              <wp:posOffset>-906145</wp:posOffset>
            </wp:positionH>
            <wp:positionV relativeFrom="paragraph">
              <wp:posOffset>-914400</wp:posOffset>
            </wp:positionV>
            <wp:extent cx="7548880" cy="10676890"/>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1"/>
                    <a:stretch>
                      <a:fillRect/>
                    </a:stretch>
                  </pic:blipFill>
                  <pic:spPr>
                    <a:xfrm>
                      <a:off x="0" y="0"/>
                      <a:ext cx="7548880" cy="10676890"/>
                    </a:xfrm>
                    <a:prstGeom prst="rect">
                      <a:avLst/>
                    </a:prstGeom>
                  </pic:spPr>
                </pic:pic>
              </a:graphicData>
            </a:graphic>
            <wp14:sizeRelH relativeFrom="margin">
              <wp14:pctWidth>0</wp14:pctWidth>
            </wp14:sizeRelH>
            <wp14:sizeRelV relativeFrom="margin">
              <wp14:pctHeight>0</wp14:pctHeight>
            </wp14:sizeRelV>
          </wp:anchor>
        </w:drawing>
      </w:r>
      <w:r w:rsidR="0023670D" w:rsidRPr="000C2CD2">
        <w:br w:type="page"/>
      </w:r>
    </w:p>
    <w:p w14:paraId="71E691D7" w14:textId="4E9F406B" w:rsidR="0023670D" w:rsidRPr="000C2CD2" w:rsidRDefault="0023670D" w:rsidP="0016126A">
      <w:pPr>
        <w:pStyle w:val="PGHeading2"/>
        <w:tabs>
          <w:tab w:val="left" w:pos="7221"/>
        </w:tabs>
      </w:pPr>
      <w:r w:rsidRPr="000C2CD2">
        <w:lastRenderedPageBreak/>
        <w:t>Copyright</w:t>
      </w:r>
      <w:r w:rsidR="0016126A">
        <w:tab/>
      </w:r>
    </w:p>
    <w:p w14:paraId="70C40C67" w14:textId="70CBAD1D" w:rsidR="005200A9" w:rsidRPr="000C2CD2" w:rsidRDefault="005200A9" w:rsidP="000518C5">
      <w:bookmarkStart w:id="0" w:name="_Toc362363433"/>
      <w:r w:rsidRPr="000C2CD2">
        <w:t xml:space="preserve">© </w:t>
      </w:r>
      <w:r w:rsidR="000F0200">
        <w:t>202</w:t>
      </w:r>
      <w:r w:rsidR="00483D0F">
        <w:t>6</w:t>
      </w:r>
      <w:r w:rsidRPr="000C2CD2">
        <w:t xml:space="preserve"> PG Online Limited</w:t>
      </w:r>
    </w:p>
    <w:p w14:paraId="2C1CCF4B" w14:textId="77777777" w:rsidR="005200A9" w:rsidRPr="000C2CD2" w:rsidRDefault="005200A9" w:rsidP="000518C5">
      <w:r w:rsidRPr="000C2CD2">
        <w:t xml:space="preserve">The contents of this unit are protected by copyright. </w:t>
      </w:r>
    </w:p>
    <w:p w14:paraId="68493E18" w14:textId="77777777" w:rsidR="005200A9" w:rsidRPr="000C2CD2" w:rsidRDefault="005200A9" w:rsidP="000518C5">
      <w:r w:rsidRPr="000C2CD2">
        <w:t>This unit and all the worksheets, PowerPoint presentations, teaching guides and other associated files distributed with it are supplied to you by PG Online Limited under licence and may be used and copied by you only in accordance with the terms of the licence. Except as expressly permitted by the licence, no part of the materials distributed with this unit may be used, reproduced, stored in a retrieval system, or transmitted, in any form or by any means, electronic or otherwise, without the prior written permission of PG Online Limited.</w:t>
      </w:r>
    </w:p>
    <w:p w14:paraId="5CE0145B" w14:textId="77777777" w:rsidR="005200A9" w:rsidRPr="000C2CD2" w:rsidRDefault="005200A9" w:rsidP="000518C5">
      <w:pPr>
        <w:pStyle w:val="PGHeading2"/>
      </w:pPr>
      <w:r w:rsidRPr="000C2CD2">
        <w:t>Licence agreement</w:t>
      </w:r>
    </w:p>
    <w:p w14:paraId="5EDECCFC" w14:textId="77777777" w:rsidR="00E50E11" w:rsidRPr="000C2CD2" w:rsidRDefault="00E50E11" w:rsidP="000518C5">
      <w:r w:rsidRPr="000C2CD2">
        <w:t>This is a legal agreement between you, the teaching institution, and PG Online Limited. PG Online Limited grants to you a non-exclusive, non-transferable, revocable licence to use this unit and all the worksheets, PowerPoint presentations, teaching guides and other associated files distributed with it in the course of teaching by your teachers and/or employees.</w:t>
      </w:r>
    </w:p>
    <w:p w14:paraId="30AF7619" w14:textId="77777777" w:rsidR="00E50E11" w:rsidRPr="000C2CD2" w:rsidRDefault="00E50E11" w:rsidP="000518C5">
      <w:r w:rsidRPr="000C2CD2">
        <w:t>The materials distributed with this unit may be copied and used by your teachers and/or employees on a single site only in the course of their teaching. You warrant that you shall not, and shall procure that each of your teachers and/or employees shall not, share in any way any of the materials or part of the materials with any third party, including users on another site or individuals who are teachers and/or employees of a separate institution. You acknowledge and agree that the materials must remain with you, the teaching institution, and no part of the materials may be transferred to another institution. You also warrant that you shall not, and shall procure that each of your teachers and/or employees shall not, procure, authorise, encourage, facilitate or enable any third party to reproduce these materials in whole or in part without the prior permission of PG Online Limited.</w:t>
      </w:r>
    </w:p>
    <w:p w14:paraId="66B24BD0" w14:textId="7882CE3F" w:rsidR="00BF7A51" w:rsidRDefault="00E50E11" w:rsidP="000518C5">
      <w:r w:rsidRPr="000C2CD2">
        <w:t>In consideration of the licence granted to you, you shall indemnify PG Online Limited against all liabilities, costs, expenses, damages and losses (including but not limited to any direct, indirect or consequential losses, loss of profit, loss of reputation and all interest, penalties and legal costs and all other professional costs and expenses) suffered or incurred by PG Online Limited arising out of or in connection with the exercise by you of your rights granted under this licence.</w:t>
      </w:r>
    </w:p>
    <w:p w14:paraId="4D2F34CE" w14:textId="58F96F0B" w:rsidR="00BF7A51" w:rsidRDefault="00BF7A51">
      <w:pPr>
        <w:spacing w:after="200" w:line="276" w:lineRule="auto"/>
      </w:pPr>
      <w:r>
        <w:br w:type="page"/>
      </w:r>
    </w:p>
    <w:p w14:paraId="3FDFBF4A" w14:textId="68F9AD9C" w:rsidR="0023670D" w:rsidRPr="000C2CD2" w:rsidRDefault="00CF5547" w:rsidP="000518C5">
      <w:pPr>
        <w:pStyle w:val="PGHeading1"/>
      </w:pPr>
      <w:r>
        <w:lastRenderedPageBreak/>
        <w:t>Teaching</w:t>
      </w:r>
      <w:r w:rsidR="0023670D" w:rsidRPr="000C2CD2">
        <w:t xml:space="preserve"> Guide</w:t>
      </w:r>
    </w:p>
    <w:p w14:paraId="05BA5F44" w14:textId="77777777" w:rsidR="0023670D" w:rsidRPr="000C2CD2" w:rsidRDefault="0023670D" w:rsidP="000518C5">
      <w:pPr>
        <w:pStyle w:val="PGTG14ptHeading"/>
      </w:pPr>
      <w:r w:rsidRPr="000C2CD2">
        <w:t>Introduction</w:t>
      </w:r>
      <w:bookmarkEnd w:id="0"/>
    </w:p>
    <w:p w14:paraId="59E55DF6" w14:textId="77777777" w:rsidR="0023670D" w:rsidRPr="000C2CD2" w:rsidRDefault="0023670D" w:rsidP="000518C5">
      <w:r w:rsidRPr="000C2CD2">
        <w:t>This teacher’s guide contains a detailed lesson plan to accompany the set of PowerPoint slides and worksheets for each topic.</w:t>
      </w:r>
    </w:p>
    <w:p w14:paraId="4F52914A" w14:textId="71E3500A" w:rsidR="0023670D" w:rsidRPr="000C2CD2" w:rsidRDefault="0023670D" w:rsidP="000518C5">
      <w:r w:rsidRPr="000C2CD2">
        <w:t xml:space="preserve">The lesson plans are designed to form a basis for ideas for the teacher and should be adapted to suit the teaching style and preferences of the individual teacher, and the resources and nature of the individual school or Computing / IT department. </w:t>
      </w:r>
    </w:p>
    <w:p w14:paraId="2D9CA571" w14:textId="77777777" w:rsidR="0023670D" w:rsidRPr="000C2CD2" w:rsidRDefault="0023670D" w:rsidP="000518C5">
      <w:r w:rsidRPr="000C2CD2">
        <w:t>The material supplied for this unit includes:</w:t>
      </w:r>
    </w:p>
    <w:p w14:paraId="6D83A68E" w14:textId="796D9001" w:rsidR="0023670D" w:rsidRPr="000C2CD2" w:rsidRDefault="003D2903" w:rsidP="000518C5">
      <w:pPr>
        <w:pStyle w:val="PGOutcomeslist"/>
      </w:pPr>
      <w:r>
        <w:t>7</w:t>
      </w:r>
      <w:r w:rsidR="0023670D" w:rsidRPr="000C2CD2">
        <w:t xml:space="preserve"> PowerPoint presentations, each designed to cover one topic, which may take more than one lesson</w:t>
      </w:r>
    </w:p>
    <w:p w14:paraId="6E9992DD" w14:textId="099090B5" w:rsidR="0023670D" w:rsidRPr="000C2CD2" w:rsidRDefault="003D2903" w:rsidP="000518C5">
      <w:pPr>
        <w:pStyle w:val="PGOutcomeslist"/>
      </w:pPr>
      <w:r>
        <w:t>7</w:t>
      </w:r>
      <w:r w:rsidR="0023670D" w:rsidRPr="000C2CD2">
        <w:t xml:space="preserve"> worksheets</w:t>
      </w:r>
    </w:p>
    <w:p w14:paraId="14A41D1A" w14:textId="0E82622E" w:rsidR="0023670D" w:rsidRPr="000C2CD2" w:rsidRDefault="003D2903" w:rsidP="000518C5">
      <w:pPr>
        <w:pStyle w:val="PGOutcomeslist"/>
      </w:pPr>
      <w:r>
        <w:t>7</w:t>
      </w:r>
      <w:r w:rsidR="0023670D" w:rsidRPr="000C2CD2">
        <w:t xml:space="preserve"> homework sheets</w:t>
      </w:r>
    </w:p>
    <w:p w14:paraId="31017943" w14:textId="21509D4C" w:rsidR="0023670D" w:rsidRPr="000C2CD2" w:rsidRDefault="0023670D" w:rsidP="000518C5">
      <w:pPr>
        <w:pStyle w:val="PGOutcomeslist"/>
      </w:pPr>
      <w:r w:rsidRPr="000C2CD2">
        <w:t>An end-of-</w:t>
      </w:r>
      <w:r w:rsidR="00A93DFD">
        <w:t>learning-aim</w:t>
      </w:r>
      <w:r w:rsidRPr="000C2CD2">
        <w:t xml:space="preserve"> test for assessment purposes </w:t>
      </w:r>
    </w:p>
    <w:p w14:paraId="2095D79C" w14:textId="70572161" w:rsidR="0023670D" w:rsidRPr="000C2CD2" w:rsidRDefault="00526FE1" w:rsidP="000518C5">
      <w:pPr>
        <w:pStyle w:val="PG11ptSub-heading"/>
      </w:pPr>
      <w:r>
        <w:br/>
      </w:r>
      <w:r w:rsidR="0023670D" w:rsidRPr="000C2CD2">
        <w:t>Summary</w:t>
      </w:r>
    </w:p>
    <w:p w14:paraId="3E36D8B8" w14:textId="551BFAAF" w:rsidR="00663F46" w:rsidRPr="00855D9D" w:rsidRDefault="00663F46" w:rsidP="00663F46">
      <w:pPr>
        <w:pStyle w:val="PGKS3bulletedlist"/>
        <w:numPr>
          <w:ilvl w:val="0"/>
          <w:numId w:val="0"/>
        </w:numPr>
        <w:rPr>
          <w:rFonts w:ascii="Arial" w:hAnsi="Arial"/>
        </w:rPr>
      </w:pPr>
      <w:r>
        <w:rPr>
          <w:rFonts w:ascii="Arial" w:hAnsi="Arial"/>
        </w:rPr>
        <w:t>These teaching materials</w:t>
      </w:r>
      <w:r w:rsidRPr="00855D9D">
        <w:rPr>
          <w:rFonts w:ascii="Arial" w:hAnsi="Arial"/>
        </w:rPr>
        <w:t xml:space="preserve"> cover </w:t>
      </w:r>
      <w:r w:rsidR="003D2903">
        <w:rPr>
          <w:rFonts w:ascii="Arial" w:hAnsi="Arial"/>
        </w:rPr>
        <w:t xml:space="preserve">Unit </w:t>
      </w:r>
      <w:r w:rsidR="001A0C26">
        <w:rPr>
          <w:rFonts w:ascii="Arial" w:hAnsi="Arial"/>
        </w:rPr>
        <w:t>2</w:t>
      </w:r>
      <w:r w:rsidR="003D2903">
        <w:rPr>
          <w:rFonts w:ascii="Arial" w:hAnsi="Arial"/>
        </w:rPr>
        <w:t xml:space="preserve">, </w:t>
      </w:r>
      <w:r>
        <w:rPr>
          <w:rFonts w:ascii="Arial" w:hAnsi="Arial"/>
        </w:rPr>
        <w:t>Learning Aim</w:t>
      </w:r>
      <w:r w:rsidR="000F0200">
        <w:rPr>
          <w:rFonts w:ascii="Arial" w:hAnsi="Arial"/>
        </w:rPr>
        <w:t>s A1</w:t>
      </w:r>
      <w:r w:rsidR="001A0C26">
        <w:rPr>
          <w:rFonts w:ascii="Arial" w:hAnsi="Arial"/>
        </w:rPr>
        <w:t>.1, A1.2, A1.3 and A1.4</w:t>
      </w:r>
      <w:r w:rsidR="000F0200">
        <w:rPr>
          <w:rFonts w:ascii="Arial" w:hAnsi="Arial"/>
        </w:rPr>
        <w:t xml:space="preserve"> </w:t>
      </w:r>
      <w:r w:rsidR="00B0622C" w:rsidRPr="00B0622C">
        <w:rPr>
          <w:rFonts w:ascii="Arial" w:hAnsi="Arial"/>
        </w:rPr>
        <w:t>of the Pearson Level 3 AAQ qualification for BTEC National in Information Technology specification.</w:t>
      </w:r>
    </w:p>
    <w:p w14:paraId="3E37B617" w14:textId="2D767D1A" w:rsidR="007B25F2" w:rsidRDefault="007B25F2" w:rsidP="007B25F2">
      <w:pPr>
        <w:pStyle w:val="1PGKS3text"/>
      </w:pPr>
      <w:r>
        <w:t xml:space="preserve">The topics move in a logical order for teaching the material. Whilst they may not exactly follow the order of topics in the specification, all points for </w:t>
      </w:r>
      <w:r w:rsidR="001A0C26">
        <w:t xml:space="preserve">these </w:t>
      </w:r>
      <w:r>
        <w:t>learning aim</w:t>
      </w:r>
      <w:r w:rsidR="001A0C26">
        <w:t>s</w:t>
      </w:r>
      <w:r>
        <w:t xml:space="preserve"> are covered within the materials.</w:t>
      </w:r>
    </w:p>
    <w:p w14:paraId="74A87ECC" w14:textId="1519CC0F" w:rsidR="00663F46" w:rsidRPr="00855D9D" w:rsidRDefault="00663F46" w:rsidP="00663F46">
      <w:pPr>
        <w:pStyle w:val="PGKS3bulletedlist"/>
        <w:numPr>
          <w:ilvl w:val="0"/>
          <w:numId w:val="0"/>
        </w:numPr>
        <w:rPr>
          <w:rFonts w:ascii="Arial" w:hAnsi="Arial"/>
        </w:rPr>
      </w:pPr>
      <w:r w:rsidRPr="00855D9D">
        <w:rPr>
          <w:rFonts w:ascii="Arial" w:hAnsi="Arial"/>
        </w:rPr>
        <w:t xml:space="preserve">A final assessment with exam-style questions covering the material </w:t>
      </w:r>
      <w:r w:rsidR="001A0C26">
        <w:rPr>
          <w:rFonts w:ascii="Arial" w:hAnsi="Arial"/>
        </w:rPr>
        <w:t xml:space="preserve">of these learning aims </w:t>
      </w:r>
      <w:r w:rsidRPr="00855D9D">
        <w:rPr>
          <w:rFonts w:ascii="Arial" w:hAnsi="Arial"/>
        </w:rPr>
        <w:t xml:space="preserve">is given at the end of the </w:t>
      </w:r>
      <w:r w:rsidR="001A0C26">
        <w:rPr>
          <w:rFonts w:ascii="Arial" w:hAnsi="Arial"/>
        </w:rPr>
        <w:t xml:space="preserve">seven </w:t>
      </w:r>
      <w:r w:rsidRPr="00855D9D">
        <w:rPr>
          <w:rFonts w:ascii="Arial" w:hAnsi="Arial"/>
        </w:rPr>
        <w:t xml:space="preserve">lessons. </w:t>
      </w:r>
    </w:p>
    <w:p w14:paraId="7F155FF3" w14:textId="653501B6" w:rsidR="00663F46" w:rsidRPr="00855D9D" w:rsidRDefault="00663F46" w:rsidP="00663F46">
      <w:pPr>
        <w:pStyle w:val="PGKS3bulletedlist"/>
        <w:numPr>
          <w:ilvl w:val="0"/>
          <w:numId w:val="0"/>
        </w:numPr>
        <w:rPr>
          <w:rFonts w:ascii="Arial" w:hAnsi="Arial"/>
        </w:rPr>
      </w:pPr>
      <w:r w:rsidRPr="00855D9D">
        <w:rPr>
          <w:rFonts w:ascii="Arial" w:hAnsi="Arial"/>
        </w:rPr>
        <w:t xml:space="preserve">Each of the </w:t>
      </w:r>
      <w:r w:rsidR="00296E2F">
        <w:rPr>
          <w:rFonts w:ascii="Arial" w:hAnsi="Arial"/>
        </w:rPr>
        <w:t xml:space="preserve">seven </w:t>
      </w:r>
      <w:r w:rsidRPr="00855D9D">
        <w:rPr>
          <w:rFonts w:ascii="Arial" w:hAnsi="Arial"/>
        </w:rPr>
        <w:t>topics may be spread over more than one lesson, especially if time is spent in the lessons doing exercises and going over homework tasks.</w:t>
      </w:r>
    </w:p>
    <w:p w14:paraId="069A7495" w14:textId="61BED0A4" w:rsidR="0023670D" w:rsidRPr="000C2CD2" w:rsidRDefault="00526FE1" w:rsidP="000518C5">
      <w:pPr>
        <w:pStyle w:val="PG11ptSub-heading"/>
      </w:pPr>
      <w:r>
        <w:br/>
      </w:r>
      <w:r w:rsidR="0023670D" w:rsidRPr="000C2CD2">
        <w:t>Learning Outcomes for the unit</w:t>
      </w:r>
    </w:p>
    <w:p w14:paraId="6E772F80" w14:textId="643C2E0D" w:rsidR="0023670D" w:rsidRPr="003B4DA4" w:rsidRDefault="0023670D" w:rsidP="00384CAF">
      <w:r w:rsidRPr="003B4DA4">
        <w:t xml:space="preserve">At the end of this </w:t>
      </w:r>
      <w:r w:rsidR="001D38DC" w:rsidRPr="003B4DA4">
        <w:t>Learning Aim</w:t>
      </w:r>
      <w:r w:rsidRPr="003B4DA4">
        <w:t xml:space="preserve"> all students should be able to:</w:t>
      </w:r>
    </w:p>
    <w:p w14:paraId="7CDCFFB0" w14:textId="15B01A32" w:rsidR="00845E07" w:rsidRPr="00845E07" w:rsidRDefault="00845E07" w:rsidP="00845E07">
      <w:pPr>
        <w:pStyle w:val="PGOutcomeslist"/>
      </w:pPr>
      <w:r w:rsidRPr="00845E07">
        <w:t xml:space="preserve">Understand internal threats to organisations from employee sabotage including: </w:t>
      </w:r>
    </w:p>
    <w:p w14:paraId="4549F9EC" w14:textId="77777777" w:rsidR="00845E07" w:rsidRPr="00845E07" w:rsidRDefault="00845E07" w:rsidP="00845E07">
      <w:pPr>
        <w:pStyle w:val="PGOutcomessecondlevellist"/>
      </w:pPr>
      <w:r w:rsidRPr="00845E07">
        <w:t>Theft or loss of physical equipment, data or software/licences</w:t>
      </w:r>
    </w:p>
    <w:p w14:paraId="4205BDA8" w14:textId="2DB1C9A2" w:rsidR="00845E07" w:rsidRPr="00845E07" w:rsidRDefault="00845E07" w:rsidP="00845E07">
      <w:pPr>
        <w:pStyle w:val="PGOutcomeslist"/>
      </w:pPr>
      <w:r w:rsidRPr="00845E07">
        <w:t xml:space="preserve">Understand how weak cyber security measures and unsafe practices create internal vulnerabilities including: </w:t>
      </w:r>
    </w:p>
    <w:p w14:paraId="7149B796" w14:textId="77777777" w:rsidR="00845E07" w:rsidRPr="00845E07" w:rsidRDefault="00845E07" w:rsidP="00845E07">
      <w:pPr>
        <w:pStyle w:val="PGOutcomessecondlevellist"/>
      </w:pPr>
      <w:r w:rsidRPr="00845E07">
        <w:t>Insecure equipment and inadequate visitor vetting</w:t>
      </w:r>
    </w:p>
    <w:p w14:paraId="3414E25D" w14:textId="444D6EF7" w:rsidR="00845E07" w:rsidRPr="00845E07" w:rsidRDefault="00845E07" w:rsidP="00845E07">
      <w:pPr>
        <w:pStyle w:val="PGOutcomeslist"/>
      </w:pPr>
      <w:r w:rsidRPr="00845E07">
        <w:t xml:space="preserve">Understand the threat of damage from disasters including: </w:t>
      </w:r>
    </w:p>
    <w:p w14:paraId="203CE0C7" w14:textId="77777777" w:rsidR="00845E07" w:rsidRPr="00845E07" w:rsidRDefault="00845E07" w:rsidP="00845E07">
      <w:pPr>
        <w:pStyle w:val="PGOutcomessecondlevellist"/>
      </w:pPr>
      <w:r w:rsidRPr="00845E07">
        <w:t>Fire, flood, power loss</w:t>
      </w:r>
    </w:p>
    <w:p w14:paraId="5A8807B6" w14:textId="6798DCA2" w:rsidR="00845E07" w:rsidRPr="00845E07" w:rsidRDefault="00845E07" w:rsidP="00F44030">
      <w:pPr>
        <w:pStyle w:val="PGOutcomeslist"/>
      </w:pPr>
      <w:r w:rsidRPr="00845E07">
        <w:t xml:space="preserve">Understand the broad categories of external threats </w:t>
      </w:r>
    </w:p>
    <w:p w14:paraId="2F9CADA8" w14:textId="6F4A679C" w:rsidR="00845E07" w:rsidRPr="00845E07" w:rsidRDefault="00845E07" w:rsidP="00F44030">
      <w:pPr>
        <w:pStyle w:val="PGOutcomeslist"/>
      </w:pPr>
      <w:r w:rsidRPr="00845E07">
        <w:t xml:space="preserve">Know what malware is and the broad categories within it </w:t>
      </w:r>
    </w:p>
    <w:p w14:paraId="28BEC606" w14:textId="7CBE5682" w:rsidR="00845E07" w:rsidRPr="00845E07" w:rsidRDefault="00845E07" w:rsidP="00F44030">
      <w:pPr>
        <w:pStyle w:val="PGOutcomeslist"/>
      </w:pPr>
      <w:r w:rsidRPr="00845E07">
        <w:t xml:space="preserve">Understand how trojans work </w:t>
      </w:r>
    </w:p>
    <w:p w14:paraId="39BF8C4D" w14:textId="436D4E76" w:rsidR="00845E07" w:rsidRPr="00845E07" w:rsidRDefault="00845E07" w:rsidP="00F44030">
      <w:pPr>
        <w:pStyle w:val="PGOutcomeslist"/>
      </w:pPr>
      <w:r w:rsidRPr="00845E07">
        <w:t xml:space="preserve">Understand what adware is including: </w:t>
      </w:r>
    </w:p>
    <w:p w14:paraId="047641B0" w14:textId="77777777" w:rsidR="00845E07" w:rsidRPr="00845E07" w:rsidRDefault="00845E07" w:rsidP="00845E07">
      <w:pPr>
        <w:pStyle w:val="PGOutcomessecondlevellist"/>
      </w:pPr>
      <w:r w:rsidRPr="00845E07">
        <w:t>Legitimate adware</w:t>
      </w:r>
    </w:p>
    <w:p w14:paraId="47C2BD00" w14:textId="05292C21" w:rsidR="00845E07" w:rsidRPr="00845E07" w:rsidRDefault="00845E07" w:rsidP="00F44030">
      <w:pPr>
        <w:pStyle w:val="PGOutcomeslist"/>
      </w:pPr>
      <w:r w:rsidRPr="00845E07">
        <w:t xml:space="preserve">Understand what bots are used for </w:t>
      </w:r>
    </w:p>
    <w:p w14:paraId="14D98E75" w14:textId="0BCD62EF" w:rsidR="00845E07" w:rsidRPr="00845E07" w:rsidRDefault="00845E07" w:rsidP="00F44030">
      <w:pPr>
        <w:pStyle w:val="PGOutcomeslist"/>
      </w:pPr>
      <w:r w:rsidRPr="00845E07">
        <w:lastRenderedPageBreak/>
        <w:t xml:space="preserve">Understand what hacking is and who it affects </w:t>
      </w:r>
    </w:p>
    <w:p w14:paraId="793ACFBB" w14:textId="296838D5" w:rsidR="00845E07" w:rsidRPr="00845E07" w:rsidRDefault="00845E07" w:rsidP="00F44030">
      <w:pPr>
        <w:pStyle w:val="PGOutcomeslist"/>
      </w:pPr>
      <w:r w:rsidRPr="00845E07">
        <w:t xml:space="preserve">Identify social engineering techniques used to obtain secure information by deception including: </w:t>
      </w:r>
    </w:p>
    <w:p w14:paraId="60401FBC" w14:textId="77777777" w:rsidR="00845E07" w:rsidRPr="00845E07" w:rsidRDefault="00845E07" w:rsidP="00F44030">
      <w:pPr>
        <w:pStyle w:val="PGOutcomessecondlevellist"/>
      </w:pPr>
      <w:r w:rsidRPr="00845E07">
        <w:t>Phishing</w:t>
      </w:r>
    </w:p>
    <w:p w14:paraId="170E513B" w14:textId="0E99A2B6" w:rsidR="00845E07" w:rsidRPr="00845E07" w:rsidRDefault="00845E07" w:rsidP="00F44030">
      <w:pPr>
        <w:pStyle w:val="PGOutcomeslist"/>
      </w:pPr>
      <w:r w:rsidRPr="00845E07">
        <w:t xml:space="preserve">Understand how physical security is compromised by: </w:t>
      </w:r>
    </w:p>
    <w:p w14:paraId="1B4F076C" w14:textId="77777777" w:rsidR="00845E07" w:rsidRPr="00845E07" w:rsidRDefault="00845E07" w:rsidP="00845E07">
      <w:pPr>
        <w:pStyle w:val="PGOutcomessecondlevellist"/>
      </w:pPr>
      <w:r w:rsidRPr="00845E07">
        <w:t>Unauthorised access to secure areas (forced entry)</w:t>
      </w:r>
    </w:p>
    <w:p w14:paraId="41DC7C8C" w14:textId="5CD065DE" w:rsidR="00845E07" w:rsidRPr="00845E07" w:rsidRDefault="00845E07" w:rsidP="00F44030">
      <w:pPr>
        <w:pStyle w:val="PGOutcomeslist"/>
      </w:pPr>
      <w:r w:rsidRPr="00845E07">
        <w:t xml:space="preserve">Understand the impact of threats likely to result in losses including: </w:t>
      </w:r>
    </w:p>
    <w:p w14:paraId="42A2D72F" w14:textId="77777777" w:rsidR="00845E07" w:rsidRPr="00845E07" w:rsidRDefault="00845E07" w:rsidP="00845E07">
      <w:pPr>
        <w:pStyle w:val="PGOutcomessecondlevellist"/>
      </w:pPr>
      <w:r w:rsidRPr="00845E07">
        <w:t>Operational loss (manufacturing output, service availability, data availability)</w:t>
      </w:r>
    </w:p>
    <w:p w14:paraId="4BE22F93" w14:textId="0C4FE4F5" w:rsidR="00ED7EA1" w:rsidRPr="003B4DA4" w:rsidRDefault="00433662" w:rsidP="00384CAF">
      <w:pPr>
        <w:spacing w:before="240"/>
      </w:pPr>
      <w:r w:rsidRPr="003B4DA4">
        <w:t>Most students will be able to:</w:t>
      </w:r>
    </w:p>
    <w:p w14:paraId="21930FB2" w14:textId="61D9BC3E" w:rsidR="00845E07" w:rsidRPr="00845E07" w:rsidRDefault="00845E07" w:rsidP="00F44030">
      <w:pPr>
        <w:pStyle w:val="PGOutcomeslist"/>
      </w:pPr>
      <w:r w:rsidRPr="00845E07">
        <w:t xml:space="preserve">Understand internal threats to organisations from employee sabotage including: </w:t>
      </w:r>
    </w:p>
    <w:p w14:paraId="21CDDA09" w14:textId="77777777" w:rsidR="00845E07" w:rsidRPr="00845E07" w:rsidRDefault="00845E07" w:rsidP="00845E07">
      <w:pPr>
        <w:pStyle w:val="PGOutcomessecondlevellist"/>
      </w:pPr>
      <w:r w:rsidRPr="00845E07">
        <w:t>Use of unauthorised software: licence and legal liability issues, compatibility issues, interference with running of the network/other software, spying, harassment, illegal activities, avoiding/interfering with monitoring, auditing, user/device supervision</w:t>
      </w:r>
    </w:p>
    <w:p w14:paraId="713251D9" w14:textId="7CDA8D5C" w:rsidR="00845E07" w:rsidRPr="00845E07" w:rsidRDefault="00845E07" w:rsidP="00F44030">
      <w:pPr>
        <w:pStyle w:val="PGOutcomeslist"/>
      </w:pPr>
      <w:r w:rsidRPr="00845E07">
        <w:t xml:space="preserve">Understand how weak cyber security measures and unsafe practices create internal vulnerabilities including: </w:t>
      </w:r>
    </w:p>
    <w:p w14:paraId="327AF615" w14:textId="77777777" w:rsidR="00845E07" w:rsidRPr="00845E07" w:rsidRDefault="00845E07" w:rsidP="00845E07">
      <w:pPr>
        <w:pStyle w:val="PGOutcomessecondlevellist"/>
      </w:pPr>
      <w:r w:rsidRPr="00845E07">
        <w:t>The use of untrustworthy websites</w:t>
      </w:r>
    </w:p>
    <w:p w14:paraId="323F4E09" w14:textId="664F050A" w:rsidR="00845E07" w:rsidRPr="00845E07" w:rsidRDefault="00845E07" w:rsidP="00845E07">
      <w:pPr>
        <w:pStyle w:val="PGOutcomeslist"/>
      </w:pPr>
      <w:r w:rsidRPr="00845E07">
        <w:t xml:space="preserve">Explain how the accidental loss or disclosure of data and credentials occurs including: </w:t>
      </w:r>
    </w:p>
    <w:p w14:paraId="41A170E8" w14:textId="77777777" w:rsidR="00845E07" w:rsidRPr="00845E07" w:rsidRDefault="00845E07" w:rsidP="00845E07">
      <w:pPr>
        <w:pStyle w:val="PGOutcomessecondlevellist"/>
      </w:pPr>
      <w:r w:rsidRPr="00845E07">
        <w:t>Human factors (negligence, poor training, not following security procedures) and monitoring and reporting failures</w:t>
      </w:r>
    </w:p>
    <w:p w14:paraId="6975529D" w14:textId="513B49E2" w:rsidR="00845E07" w:rsidRPr="00845E07" w:rsidRDefault="00845E07" w:rsidP="00845E07">
      <w:pPr>
        <w:pStyle w:val="PGOutcomeslist"/>
      </w:pPr>
      <w:r w:rsidRPr="00845E07">
        <w:t xml:space="preserve">Understand the threat of damage from disasters including: </w:t>
      </w:r>
    </w:p>
    <w:p w14:paraId="54EF452C" w14:textId="77777777" w:rsidR="00845E07" w:rsidRPr="00845E07" w:rsidRDefault="00845E07" w:rsidP="00845E07">
      <w:pPr>
        <w:pStyle w:val="PGOutcomessecondlevellist"/>
      </w:pPr>
      <w:r w:rsidRPr="00845E07">
        <w:t>Terrorism and other disasters</w:t>
      </w:r>
    </w:p>
    <w:p w14:paraId="7A3D97A6" w14:textId="5EA84C20" w:rsidR="00845E07" w:rsidRPr="00845E07" w:rsidRDefault="00845E07" w:rsidP="00845E07">
      <w:pPr>
        <w:pStyle w:val="PGOutcomeslist"/>
      </w:pPr>
      <w:r w:rsidRPr="00845E07">
        <w:t xml:space="preserve">Explain different types of viruses and related malware including: </w:t>
      </w:r>
    </w:p>
    <w:p w14:paraId="27EFC660" w14:textId="77777777" w:rsidR="00845E07" w:rsidRPr="00845E07" w:rsidRDefault="00845E07" w:rsidP="00845E07">
      <w:pPr>
        <w:pStyle w:val="PGOutcomessecondlevellist"/>
      </w:pPr>
      <w:r w:rsidRPr="00845E07">
        <w:t>Boot sector, web script, macro, worm</w:t>
      </w:r>
    </w:p>
    <w:p w14:paraId="349A0926" w14:textId="007FC077" w:rsidR="00845E07" w:rsidRPr="00845E07" w:rsidRDefault="00845E07" w:rsidP="00845E07">
      <w:pPr>
        <w:pStyle w:val="PGOutcomeslist"/>
      </w:pPr>
      <w:r w:rsidRPr="00845E07">
        <w:t xml:space="preserve">Understand how rootkits and browser hijacks work </w:t>
      </w:r>
    </w:p>
    <w:p w14:paraId="145DBA18" w14:textId="42011411" w:rsidR="00845E07" w:rsidRPr="00845E07" w:rsidRDefault="00845E07" w:rsidP="00845E07">
      <w:pPr>
        <w:pStyle w:val="PGOutcomeslist"/>
      </w:pPr>
      <w:r w:rsidRPr="00845E07">
        <w:t xml:space="preserve">Understand different spyware including: </w:t>
      </w:r>
    </w:p>
    <w:p w14:paraId="6AB8E28A" w14:textId="77777777" w:rsidR="00845E07" w:rsidRPr="00845E07" w:rsidRDefault="00845E07" w:rsidP="00845E07">
      <w:pPr>
        <w:pStyle w:val="PGOutcomessecondlevellist"/>
      </w:pPr>
      <w:r w:rsidRPr="00845E07">
        <w:t>Keylogger/data thief, system monitor, mobile device tracker/stalkerware</w:t>
      </w:r>
    </w:p>
    <w:p w14:paraId="51D7AE56" w14:textId="3BEB179C" w:rsidR="00845E07" w:rsidRPr="00845E07" w:rsidRDefault="00845E07" w:rsidP="00845E07">
      <w:pPr>
        <w:pStyle w:val="PGOutcomeslist"/>
      </w:pPr>
      <w:r w:rsidRPr="00845E07">
        <w:t xml:space="preserve">Know how web beacons and tracking cookies are used to track users </w:t>
      </w:r>
    </w:p>
    <w:p w14:paraId="5A47E9CA" w14:textId="03650AA7" w:rsidR="00845E07" w:rsidRPr="00845E07" w:rsidRDefault="00845E07" w:rsidP="00845E07">
      <w:pPr>
        <w:pStyle w:val="PGOutcomeslist"/>
      </w:pPr>
      <w:r w:rsidRPr="00845E07">
        <w:t xml:space="preserve">Understand what adware is including: </w:t>
      </w:r>
    </w:p>
    <w:p w14:paraId="13E0CE57" w14:textId="77777777" w:rsidR="00845E07" w:rsidRPr="00845E07" w:rsidRDefault="00845E07" w:rsidP="00845E07">
      <w:pPr>
        <w:pStyle w:val="PGOutcomessecondlevellist"/>
      </w:pPr>
      <w:r w:rsidRPr="00845E07">
        <w:t>Potentially unwanted program (PUP)</w:t>
      </w:r>
    </w:p>
    <w:p w14:paraId="32589EEC" w14:textId="77777777" w:rsidR="00845E07" w:rsidRPr="00845E07" w:rsidRDefault="00845E07" w:rsidP="00845E07">
      <w:pPr>
        <w:pStyle w:val="PGOutcomessecondlevellist"/>
      </w:pPr>
      <w:r w:rsidRPr="00845E07">
        <w:t>Abusive or deceptive adware, legal and illegal</w:t>
      </w:r>
    </w:p>
    <w:p w14:paraId="0CD589DF" w14:textId="3693D07E" w:rsidR="00845E07" w:rsidRPr="00845E07" w:rsidRDefault="00845E07" w:rsidP="00845E07">
      <w:pPr>
        <w:pStyle w:val="PGOutcomeslist"/>
      </w:pPr>
      <w:r w:rsidRPr="00845E07">
        <w:t xml:space="preserve">Be able to describe how a ransomware attack works including: </w:t>
      </w:r>
    </w:p>
    <w:p w14:paraId="7716E415" w14:textId="77777777" w:rsidR="00845E07" w:rsidRPr="00845E07" w:rsidRDefault="00845E07" w:rsidP="00845E07">
      <w:pPr>
        <w:pStyle w:val="PGOutcomessecondlevellist"/>
      </w:pPr>
      <w:r w:rsidRPr="00845E07">
        <w:t>Encryptors, lockers</w:t>
      </w:r>
    </w:p>
    <w:p w14:paraId="4439030C" w14:textId="11DAEEE9" w:rsidR="00845E07" w:rsidRPr="00845E07" w:rsidRDefault="00845E07" w:rsidP="00845E07">
      <w:pPr>
        <w:pStyle w:val="PGOutcomeslist"/>
      </w:pPr>
      <w:r w:rsidRPr="00845E07">
        <w:t xml:space="preserve">Know specific hacking techniques including: </w:t>
      </w:r>
    </w:p>
    <w:p w14:paraId="5A36C24B" w14:textId="77777777" w:rsidR="00845E07" w:rsidRPr="00845E07" w:rsidRDefault="00845E07" w:rsidP="00845E07">
      <w:pPr>
        <w:pStyle w:val="PGOutcomessecondlevellist"/>
      </w:pPr>
      <w:r w:rsidRPr="00845E07">
        <w:t>Denial of Service (DoS) and Distributed Denial of Service (DDoS)</w:t>
      </w:r>
    </w:p>
    <w:p w14:paraId="01C89669" w14:textId="77777777" w:rsidR="00845E07" w:rsidRPr="00845E07" w:rsidRDefault="00845E07" w:rsidP="00845E07">
      <w:pPr>
        <w:pStyle w:val="PGOutcomessecondlevellist"/>
      </w:pPr>
      <w:r w:rsidRPr="00845E07">
        <w:t>Browser hijack</w:t>
      </w:r>
    </w:p>
    <w:p w14:paraId="073EE17C" w14:textId="77777777" w:rsidR="00845E07" w:rsidRPr="00845E07" w:rsidRDefault="00845E07" w:rsidP="00845E07">
      <w:pPr>
        <w:pStyle w:val="PGOutcomessecondlevellist"/>
      </w:pPr>
      <w:r w:rsidRPr="00845E07">
        <w:t>Cyberwarfare</w:t>
      </w:r>
    </w:p>
    <w:p w14:paraId="125D1364" w14:textId="77777777" w:rsidR="00845E07" w:rsidRPr="00845E07" w:rsidRDefault="00845E07" w:rsidP="00F44030">
      <w:pPr>
        <w:pStyle w:val="PGOutcomessecondlevellist"/>
      </w:pPr>
      <w:r w:rsidRPr="00845E07">
        <w:t>Data theft and data tampering (back end and front end)</w:t>
      </w:r>
    </w:p>
    <w:p w14:paraId="17BD966C" w14:textId="2BDD6D02" w:rsidR="00845E07" w:rsidRPr="00845E07" w:rsidRDefault="00845E07" w:rsidP="00845E07">
      <w:pPr>
        <w:pStyle w:val="PGOutcomeslist"/>
      </w:pPr>
      <w:r w:rsidRPr="00845E07">
        <w:t xml:space="preserve">Understand sabotage techniques including: </w:t>
      </w:r>
    </w:p>
    <w:p w14:paraId="5F40732E" w14:textId="77777777" w:rsidR="00845E07" w:rsidRPr="00845E07" w:rsidRDefault="00845E07" w:rsidP="00F44030">
      <w:pPr>
        <w:pStyle w:val="PGOutcomessecondlevellist"/>
      </w:pPr>
      <w:r w:rsidRPr="00845E07">
        <w:lastRenderedPageBreak/>
        <w:t>Data poisoning, data tampering and data destruction</w:t>
      </w:r>
    </w:p>
    <w:p w14:paraId="468F87E9" w14:textId="77777777" w:rsidR="00845E07" w:rsidRPr="00845E07" w:rsidRDefault="00845E07" w:rsidP="00F44030">
      <w:pPr>
        <w:pStyle w:val="PGOutcomessecondlevellist"/>
      </w:pPr>
      <w:r w:rsidRPr="00845E07">
        <w:t>Fakes (media and documents, manual methods, AI)</w:t>
      </w:r>
    </w:p>
    <w:p w14:paraId="0B5DCFDD" w14:textId="2F038194" w:rsidR="00845E07" w:rsidRPr="00845E07" w:rsidRDefault="00845E07" w:rsidP="00845E07">
      <w:pPr>
        <w:pStyle w:val="PGOutcomeslist"/>
      </w:pPr>
      <w:r w:rsidRPr="00845E07">
        <w:t xml:space="preserve">Identify social engineering techniques used to obtain secure information by deception including: </w:t>
      </w:r>
    </w:p>
    <w:p w14:paraId="28FBF913" w14:textId="77777777" w:rsidR="00845E07" w:rsidRPr="00845E07" w:rsidRDefault="00845E07" w:rsidP="00F44030">
      <w:pPr>
        <w:pStyle w:val="PGOutcomessecondlevellist"/>
      </w:pPr>
      <w:r w:rsidRPr="00845E07">
        <w:t>Vishing, smishing, whaling, spear phishing and pretexting/impersonation</w:t>
      </w:r>
    </w:p>
    <w:p w14:paraId="658F12AF" w14:textId="023D9ED3" w:rsidR="00845E07" w:rsidRPr="00845E07" w:rsidRDefault="00845E07" w:rsidP="00845E07">
      <w:pPr>
        <w:pStyle w:val="PGOutcomeslist"/>
      </w:pPr>
      <w:r w:rsidRPr="00845E07">
        <w:t xml:space="preserve">Explain how social engineering attacks exploit human psychology rather than technical vulnerabilities </w:t>
      </w:r>
    </w:p>
    <w:p w14:paraId="3CCCBA09" w14:textId="1EB4F7FF" w:rsidR="00845E07" w:rsidRPr="00845E07" w:rsidRDefault="00845E07" w:rsidP="00845E07">
      <w:pPr>
        <w:pStyle w:val="PGOutcomeslist"/>
      </w:pPr>
      <w:r w:rsidRPr="00845E07">
        <w:t xml:space="preserve">Understand how physical security is compromised by: </w:t>
      </w:r>
    </w:p>
    <w:p w14:paraId="1509CBC8" w14:textId="77777777" w:rsidR="00845E07" w:rsidRPr="00845E07" w:rsidRDefault="00845E07" w:rsidP="00F44030">
      <w:pPr>
        <w:pStyle w:val="PGOutcomessecondlevellist"/>
      </w:pPr>
      <w:r w:rsidRPr="00845E07">
        <w:t>Unauthorised access to secure areas (tailgating, impersonation, coercion)</w:t>
      </w:r>
    </w:p>
    <w:p w14:paraId="33DB6956" w14:textId="77777777" w:rsidR="00845E07" w:rsidRPr="00845E07" w:rsidRDefault="00845E07" w:rsidP="00F44030">
      <w:pPr>
        <w:pStyle w:val="PGOutcomessecondlevellist"/>
      </w:pPr>
      <w:r w:rsidRPr="00845E07">
        <w:t>Unauthorised access to devices (unattended devices, shoulder surfing, theft of device, lost devices, devices/interfaces installed in public areas)</w:t>
      </w:r>
    </w:p>
    <w:p w14:paraId="0364CC22" w14:textId="2EC769DC" w:rsidR="00845E07" w:rsidRPr="00845E07" w:rsidRDefault="00845E07" w:rsidP="00845E07">
      <w:pPr>
        <w:pStyle w:val="PGOutcomeslist"/>
      </w:pPr>
      <w:r w:rsidRPr="00845E07">
        <w:t xml:space="preserve">Understand the impact of threats likely to result in losses including: </w:t>
      </w:r>
    </w:p>
    <w:p w14:paraId="4CF7D731" w14:textId="77777777" w:rsidR="00845E07" w:rsidRPr="00845E07" w:rsidRDefault="00845E07" w:rsidP="00F44030">
      <w:pPr>
        <w:pStyle w:val="PGOutcomessecondlevellist"/>
      </w:pPr>
      <w:r w:rsidRPr="00845E07">
        <w:t>Financial loss (organisational, compensation, legal liability)</w:t>
      </w:r>
    </w:p>
    <w:p w14:paraId="5B075E65" w14:textId="77777777" w:rsidR="00845E07" w:rsidRPr="00845E07" w:rsidRDefault="00845E07" w:rsidP="00F44030">
      <w:pPr>
        <w:pStyle w:val="PGOutcomessecondlevellist"/>
      </w:pPr>
      <w:r w:rsidRPr="00845E07">
        <w:t>Reputational loss (loss of trust, customer reviews, reputation metrics)</w:t>
      </w:r>
    </w:p>
    <w:p w14:paraId="44BD429A" w14:textId="2AECDEF2" w:rsidR="00845E07" w:rsidRPr="00845E07" w:rsidRDefault="00845E07" w:rsidP="00845E07">
      <w:pPr>
        <w:pStyle w:val="PGOutcomeslist"/>
      </w:pPr>
      <w:r w:rsidRPr="00845E07">
        <w:t xml:space="preserve">Understand how cyber security threats vary over time and the term threat landscape </w:t>
      </w:r>
    </w:p>
    <w:p w14:paraId="7F2B9F5C" w14:textId="12D010B1" w:rsidR="00845E07" w:rsidRPr="003B4DA4" w:rsidRDefault="00845E07" w:rsidP="00F44030">
      <w:pPr>
        <w:pStyle w:val="PGOutcomeslist"/>
      </w:pPr>
      <w:r w:rsidRPr="00845E07">
        <w:t>Know the following cyber security organisations: NCSC (UK), NIST (USA), OWASP</w:t>
      </w:r>
    </w:p>
    <w:p w14:paraId="1E74E096" w14:textId="10115B09" w:rsidR="0023670D" w:rsidRPr="003B4DA4" w:rsidRDefault="0023670D" w:rsidP="00384CAF">
      <w:pPr>
        <w:spacing w:before="240"/>
      </w:pPr>
      <w:r w:rsidRPr="003B4DA4">
        <w:t>Some students will be able to:</w:t>
      </w:r>
    </w:p>
    <w:p w14:paraId="579BD1A1" w14:textId="4105A93C" w:rsidR="00F44030" w:rsidRPr="00F44030" w:rsidRDefault="00F44030" w:rsidP="00F44030">
      <w:pPr>
        <w:pStyle w:val="PGOutcomeslist"/>
        <w:spacing w:after="100"/>
      </w:pPr>
      <w:r w:rsidRPr="00F44030">
        <w:t xml:space="preserve">Explain how the accidental loss or disclosure of data and credentials occurs including: </w:t>
      </w:r>
    </w:p>
    <w:p w14:paraId="0FC6047A" w14:textId="77777777" w:rsidR="00F44030" w:rsidRPr="00F44030" w:rsidRDefault="00F44030" w:rsidP="00F44030">
      <w:pPr>
        <w:pStyle w:val="PGOutcomessecondlevellist"/>
      </w:pPr>
      <w:r w:rsidRPr="00F44030">
        <w:t>Weak security culture</w:t>
      </w:r>
    </w:p>
    <w:p w14:paraId="3AA680E1" w14:textId="0AE8F310" w:rsidR="00F44030" w:rsidRPr="00F44030" w:rsidRDefault="00F44030" w:rsidP="00F44030">
      <w:pPr>
        <w:pStyle w:val="PGOutcomeslist"/>
        <w:spacing w:after="100"/>
      </w:pPr>
      <w:r w:rsidRPr="00F44030">
        <w:t xml:space="preserve">Explain different types of viruses and related malware including: </w:t>
      </w:r>
    </w:p>
    <w:p w14:paraId="20AB194C" w14:textId="77777777" w:rsidR="00F44030" w:rsidRPr="00F44030" w:rsidRDefault="00F44030" w:rsidP="00F44030">
      <w:pPr>
        <w:pStyle w:val="PGOutcomessecondlevellist"/>
      </w:pPr>
      <w:r w:rsidRPr="00F44030">
        <w:t>Polymorphic</w:t>
      </w:r>
    </w:p>
    <w:p w14:paraId="5EF63F1E" w14:textId="15A50843" w:rsidR="00F44030" w:rsidRPr="00F44030" w:rsidRDefault="00F44030" w:rsidP="00F44030">
      <w:pPr>
        <w:pStyle w:val="PGOutcomeslist"/>
        <w:spacing w:after="100"/>
      </w:pPr>
      <w:r w:rsidRPr="00F44030">
        <w:t xml:space="preserve">Be able to describe how a ransomware attack works including: </w:t>
      </w:r>
    </w:p>
    <w:p w14:paraId="27E038D1" w14:textId="77777777" w:rsidR="00F44030" w:rsidRPr="00F44030" w:rsidRDefault="00F44030" w:rsidP="00F44030">
      <w:pPr>
        <w:pStyle w:val="PGOutcomessecondlevellist"/>
      </w:pPr>
      <w:r w:rsidRPr="00F44030">
        <w:t>Scareware</w:t>
      </w:r>
    </w:p>
    <w:p w14:paraId="5FF07860" w14:textId="77777777" w:rsidR="00F44030" w:rsidRPr="00F44030" w:rsidRDefault="00F44030" w:rsidP="00F44030">
      <w:pPr>
        <w:pStyle w:val="PGOutcomessecondlevellist"/>
      </w:pPr>
      <w:r w:rsidRPr="00F44030">
        <w:t>Leakware/doxware</w:t>
      </w:r>
    </w:p>
    <w:p w14:paraId="2746DB89" w14:textId="0EF944A9" w:rsidR="00F44030" w:rsidRPr="00F44030" w:rsidRDefault="00F44030" w:rsidP="00F44030">
      <w:pPr>
        <w:pStyle w:val="PGOutcomeslist"/>
        <w:spacing w:after="100"/>
      </w:pPr>
      <w:r w:rsidRPr="00F44030">
        <w:t xml:space="preserve">Understand sabotage techniques including: </w:t>
      </w:r>
    </w:p>
    <w:p w14:paraId="6460D662" w14:textId="77777777" w:rsidR="00F44030" w:rsidRPr="00F44030" w:rsidRDefault="00F44030" w:rsidP="00F44030">
      <w:pPr>
        <w:pStyle w:val="PGOutcomessecondlevellist"/>
      </w:pPr>
      <w:r w:rsidRPr="00F44030">
        <w:t>Damage to machinery, vehicles, industrial processes, IoT and critical infrastructure</w:t>
      </w:r>
    </w:p>
    <w:p w14:paraId="720D4F9B" w14:textId="682BBB85" w:rsidR="00F44030" w:rsidRPr="00F44030" w:rsidRDefault="00F44030" w:rsidP="00F44030">
      <w:pPr>
        <w:pStyle w:val="PGOutcomeslist"/>
        <w:spacing w:after="100"/>
      </w:pPr>
      <w:r w:rsidRPr="00F44030">
        <w:t xml:space="preserve">Identify social engineering techniques used to obtain secure information by deception including: </w:t>
      </w:r>
    </w:p>
    <w:p w14:paraId="03B3DDA1" w14:textId="77777777" w:rsidR="00F44030" w:rsidRPr="00F44030" w:rsidRDefault="00F44030" w:rsidP="00F44030">
      <w:pPr>
        <w:pStyle w:val="PGOutcomessecondlevellist"/>
      </w:pPr>
      <w:r w:rsidRPr="00F44030">
        <w:t>DNS spoofing</w:t>
      </w:r>
    </w:p>
    <w:p w14:paraId="264A27C1" w14:textId="05095320" w:rsidR="00F44030" w:rsidRPr="00F44030" w:rsidRDefault="00F44030" w:rsidP="00F44030">
      <w:pPr>
        <w:pStyle w:val="PGOutcomeslist"/>
        <w:spacing w:after="100"/>
      </w:pPr>
      <w:r w:rsidRPr="00F44030">
        <w:t xml:space="preserve">Understand the impact of threats likely to result in losses including: </w:t>
      </w:r>
    </w:p>
    <w:p w14:paraId="32EFE3D7" w14:textId="23E048EB" w:rsidR="00112D53" w:rsidRPr="003B4DA4" w:rsidRDefault="00F44030" w:rsidP="00F44030">
      <w:pPr>
        <w:pStyle w:val="PGOutcomessecondlevellist"/>
      </w:pPr>
      <w:r w:rsidRPr="00F44030">
        <w:t>Intellectual property loss (product design, testing data, organisational strategy, trade secrets)</w:t>
      </w:r>
    </w:p>
    <w:p w14:paraId="229A55F0" w14:textId="17105301" w:rsidR="004A1ED5" w:rsidRDefault="004A1ED5">
      <w:pPr>
        <w:spacing w:after="200" w:line="276" w:lineRule="auto"/>
        <w:rPr>
          <w:rFonts w:asciiTheme="minorHAnsi" w:eastAsiaTheme="minorHAnsi" w:hAnsiTheme="minorHAnsi" w:cstheme="minorBidi"/>
          <w:lang w:eastAsia="en-US"/>
        </w:rPr>
      </w:pPr>
      <w:r>
        <w:br w:type="page"/>
      </w:r>
    </w:p>
    <w:p w14:paraId="0AFE14F8" w14:textId="77777777" w:rsidR="0023670D" w:rsidRPr="000C2CD2" w:rsidRDefault="0023670D" w:rsidP="005E32AC">
      <w:pPr>
        <w:pStyle w:val="PG11ptSub-heading"/>
      </w:pPr>
      <w:r w:rsidRPr="000C2CD2">
        <w:lastRenderedPageBreak/>
        <w:t>Previous Learning</w:t>
      </w:r>
    </w:p>
    <w:p w14:paraId="4667F9F8" w14:textId="77777777" w:rsidR="009C016C" w:rsidRDefault="009C016C" w:rsidP="009C016C">
      <w:pPr>
        <w:pStyle w:val="1PGKS3text"/>
      </w:pPr>
      <w:r w:rsidRPr="000C2CD2">
        <w:t>Students would benefit from having studied an IT or Computer Science related GCSE</w:t>
      </w:r>
      <w:r>
        <w:t xml:space="preserve"> or Level 2 qualification</w:t>
      </w:r>
      <w:r w:rsidRPr="000C2CD2">
        <w:t xml:space="preserve">. </w:t>
      </w:r>
      <w:r>
        <w:t>Students will benefit from having studied the topics in the previous specification content areas before this.</w:t>
      </w:r>
    </w:p>
    <w:p w14:paraId="0F1746D9" w14:textId="15ECC1C0" w:rsidR="0023670D" w:rsidRPr="000C2CD2" w:rsidRDefault="005E32AC" w:rsidP="004E4EA8">
      <w:pPr>
        <w:pStyle w:val="PG11ptSub-heading"/>
        <w:spacing w:before="120"/>
      </w:pPr>
      <w:r w:rsidRPr="000C2CD2">
        <w:t>Vocabulary</w:t>
      </w:r>
    </w:p>
    <w:p w14:paraId="0B05B0A7" w14:textId="60CDF7EF" w:rsidR="0023670D" w:rsidRPr="000C2CD2" w:rsidRDefault="0023670D" w:rsidP="005E32AC">
      <w:r w:rsidRPr="000C2CD2">
        <w:t xml:space="preserve">Vocabulary associated with this </w:t>
      </w:r>
      <w:r w:rsidR="00FB3CB9">
        <w:t>content area</w:t>
      </w:r>
      <w:r w:rsidRPr="000C2CD2">
        <w:t>, such as:</w:t>
      </w:r>
    </w:p>
    <w:p w14:paraId="3895981C" w14:textId="7D2C59F7" w:rsidR="00DC7E3E" w:rsidRPr="000C2CD2" w:rsidRDefault="00F44030" w:rsidP="005E32AC">
      <w:r>
        <w:t xml:space="preserve">Internal threats, employee sabotage, theft, loss, physical equipment, data, software/licence, unauthorised software, license, legal liability, compatibility issues, spying, harassment, illegal activities, monitoring, auditing, user supervision, device supervision, accidental damage, deliberate damage, weak cyber security measures, unsafe practices, vetting, untrustworthy websites, accidental loss, disclosure of data, disclosure of credentials, human factors, negligence, </w:t>
      </w:r>
      <w:r w:rsidR="00DC7532">
        <w:t xml:space="preserve">weak security culture, monitoring, reporting, external threats, malicious software, malware, viruses, </w:t>
      </w:r>
      <w:r w:rsidR="00E873F0">
        <w:t xml:space="preserve">boot sector, web script, macro, worm, rootkit, trojan, browser hijack, polymorphic, spyware, keylogger, data thief, system monitor, </w:t>
      </w:r>
      <w:r w:rsidR="00BF3ADD">
        <w:t xml:space="preserve">mobile device trackers, stalkerware, web beacons, tracking cookies, </w:t>
      </w:r>
      <w:r w:rsidR="00E373ED">
        <w:t xml:space="preserve">adware, </w:t>
      </w:r>
      <w:r w:rsidR="00336EAE">
        <w:t>potentially unwanted program (PUP), legitimate adware, abusive adware, deceptive adware, legal/illegal adware, ransomware, encryptors, scareware, leakware, doxware, bots, hacking, Denial of Service (DoS), Distributed Denial of Service (DDoS), browser hijack, cyber warfare, data theft, data tampering, back end, front end, sabotage, data poisoning, data tampering, data destruction, fakes, images, video, audio, documents, Artificial Intelligence (AI), hijacking, internet connected devices, industrial processes, critical infrastructure, social engineering, deception, phishing, vishing, smishing, whaling, spear phishing, Dom</w:t>
      </w:r>
      <w:r w:rsidR="0040731A">
        <w:t>ai</w:t>
      </w:r>
      <w:r w:rsidR="00336EAE">
        <w:t>n Name System (DNS) spoofing, pretexting, impersonation, physical security, secure areas, unauthorised access, tailgating, forced entry, impersonation, coercion, unattended devices, shoulder surfing, theft, interfaces (installed in public areas), operational loss, service/data availability, financial loss, cash flow, profit, insurance, compensation, refund, paymen</w:t>
      </w:r>
      <w:r w:rsidR="0040731A">
        <w:t>t</w:t>
      </w:r>
      <w:r w:rsidR="00336EAE">
        <w:t>, remedial action, credit score, identity protection, contractual default, contracts, service, goods, discounts, write-offs, customer retention, fines, penalty payments, statutory requirements, investigations, legal fees, reputational loss, loss of trust, reputation metrics, intellectual property (IP), product design, testing data, development data, organisational strategy, trade secrets, National Cyber Security Centre (NCSC), threat reports, malware analysis, National Institute of Standards and Technology (NIST), Open Web Application Security Project (OWASP).</w:t>
      </w:r>
    </w:p>
    <w:p w14:paraId="7208F6A4" w14:textId="5B36F17D" w:rsidR="004215B8" w:rsidRPr="000C2CD2" w:rsidRDefault="0023670D" w:rsidP="005E32AC">
      <w:pPr>
        <w:pStyle w:val="PG11ptSub-heading"/>
      </w:pPr>
      <w:r w:rsidRPr="000C2CD2">
        <w:t>Assessment</w:t>
      </w:r>
    </w:p>
    <w:p w14:paraId="3D194E18" w14:textId="342C82EF" w:rsidR="004215B8" w:rsidRPr="000C2CD2" w:rsidRDefault="004215B8" w:rsidP="005E32AC">
      <w:pPr>
        <w:pStyle w:val="PG11ptSub-heading"/>
      </w:pPr>
      <w:r w:rsidRPr="000C2CD2">
        <w:t>Exam tips</w:t>
      </w:r>
    </w:p>
    <w:p w14:paraId="4647D56A" w14:textId="3EC8514C" w:rsidR="004215B8" w:rsidRPr="000C2CD2" w:rsidRDefault="004215B8" w:rsidP="005E32AC">
      <w:r w:rsidRPr="000C2CD2">
        <w:t xml:space="preserve">Homework is given for each lesson. These consist of a mixture of short, factual </w:t>
      </w:r>
      <w:r w:rsidR="0015314D" w:rsidRPr="000C2CD2">
        <w:t>questions</w:t>
      </w:r>
      <w:r w:rsidRPr="000C2CD2">
        <w:t xml:space="preserve"> and longer questions in which students are asked to analyse a situation or justify their answer to questions.</w:t>
      </w:r>
    </w:p>
    <w:p w14:paraId="752B8EA9" w14:textId="5685279F" w:rsidR="004215B8" w:rsidRPr="000C2CD2" w:rsidRDefault="004215B8" w:rsidP="005E32AC">
      <w:r w:rsidRPr="000C2CD2">
        <w:t xml:space="preserve">Students need a lot of practice in answering questions in such a way as to gain high marks. A good command and use of technical language will be expected in the exam, and some expansion of every point that </w:t>
      </w:r>
      <w:r w:rsidR="00D364FC" w:rsidRPr="000C2CD2">
        <w:t>is made is almost always required to score good marks.</w:t>
      </w:r>
    </w:p>
    <w:p w14:paraId="4D4DDD2C" w14:textId="27DB99AD" w:rsidR="00D364FC" w:rsidRPr="000C2CD2" w:rsidRDefault="00D364FC" w:rsidP="005E32AC">
      <w:r w:rsidRPr="000C2CD2">
        <w:t xml:space="preserve">Studying the mark schemes and examiners’ comments to past exam </w:t>
      </w:r>
      <w:r w:rsidR="00D8011D" w:rsidRPr="000C2CD2">
        <w:t>papers and</w:t>
      </w:r>
      <w:r w:rsidRPr="000C2CD2">
        <w:t xml:space="preserve"> looking at sample good and bad answers provided by the </w:t>
      </w:r>
      <w:r w:rsidR="00634F47" w:rsidRPr="000C2CD2">
        <w:t>e</w:t>
      </w:r>
      <w:r w:rsidRPr="000C2CD2">
        <w:t xml:space="preserve">xam </w:t>
      </w:r>
      <w:r w:rsidR="00634F47" w:rsidRPr="000C2CD2">
        <w:t>b</w:t>
      </w:r>
      <w:r w:rsidRPr="000C2CD2">
        <w:t>oard, is essential in order to fully understand what is expected in student answers.</w:t>
      </w:r>
    </w:p>
    <w:p w14:paraId="6A689482" w14:textId="5925B064" w:rsidR="004215B8" w:rsidRPr="000C2CD2" w:rsidRDefault="004215B8" w:rsidP="005E32AC">
      <w:pPr>
        <w:pStyle w:val="PG11ptSub-heading"/>
      </w:pPr>
      <w:r w:rsidRPr="000C2CD2">
        <w:t>Final assessment</w:t>
      </w:r>
    </w:p>
    <w:p w14:paraId="42B4AA62" w14:textId="12435B9F" w:rsidR="007C4FA7" w:rsidRDefault="007C4FA7" w:rsidP="007C4FA7">
      <w:pPr>
        <w:rPr>
          <w:rFonts w:ascii="Calibri" w:hAnsi="Calibri" w:cs="Calibri"/>
        </w:rPr>
      </w:pPr>
      <w:r>
        <w:t xml:space="preserve">Students will sit a summative test at the end of the </w:t>
      </w:r>
      <w:r w:rsidR="00FB3CB9">
        <w:t xml:space="preserve">content area </w:t>
      </w:r>
      <w:r>
        <w:t>which should take about one hour.</w:t>
      </w:r>
    </w:p>
    <w:p w14:paraId="245F623D" w14:textId="00BD1AF3" w:rsidR="007C4FA7" w:rsidRDefault="007C4FA7" w:rsidP="007C4FA7">
      <w:r>
        <w:t xml:space="preserve">These tests are designed to reflect the style of questions which will be experienced in an external examination. They also aim to give opportunities for all students </w:t>
      </w:r>
      <w:r w:rsidR="001168E7">
        <w:t>t</w:t>
      </w:r>
      <w:r>
        <w:t>o demonstrate the knowledge of the subject from Pass to Distinction levels.</w:t>
      </w:r>
    </w:p>
    <w:p w14:paraId="4B166B0A" w14:textId="7F5FB79D" w:rsidR="007C4FA7" w:rsidRDefault="007C4FA7" w:rsidP="007C4FA7">
      <w:r>
        <w:lastRenderedPageBreak/>
        <w:t>Please be aware that whilst these tests will give a good indication of your student</w:t>
      </w:r>
      <w:r w:rsidR="00C85375">
        <w:t>’</w:t>
      </w:r>
      <w:r>
        <w:t xml:space="preserve">s </w:t>
      </w:r>
      <w:r w:rsidR="00C85375">
        <w:t>progress,</w:t>
      </w:r>
      <w:r>
        <w:t xml:space="preserve"> they cannot predict an exact outcome from an external examination as:</w:t>
      </w:r>
    </w:p>
    <w:p w14:paraId="36152D15" w14:textId="77777777" w:rsidR="007C4FA7" w:rsidRDefault="007C4FA7" w:rsidP="00112D53">
      <w:pPr>
        <w:numPr>
          <w:ilvl w:val="0"/>
          <w:numId w:val="6"/>
        </w:numPr>
        <w:spacing w:after="0"/>
      </w:pPr>
      <w:r>
        <w:t>the questions will only cover material from this learning aim on the specification – the external examination may join material from different learning aims to form one question;</w:t>
      </w:r>
    </w:p>
    <w:p w14:paraId="656F5F49" w14:textId="77777777" w:rsidR="007C4FA7" w:rsidRDefault="007C4FA7" w:rsidP="004E4EA8">
      <w:pPr>
        <w:numPr>
          <w:ilvl w:val="0"/>
          <w:numId w:val="6"/>
        </w:numPr>
      </w:pPr>
      <w:r>
        <w:t>the performance of students on a particular examination paper will dictate how difficult it is to obtain a pass, merit or distinction.</w:t>
      </w:r>
    </w:p>
    <w:p w14:paraId="3B213F25" w14:textId="77777777" w:rsidR="007C4FA7" w:rsidRDefault="007C4FA7" w:rsidP="007C4FA7">
      <w:r>
        <w:t>Every effort has been made to make sure that the questions and answers are accurate, however, the publisher accepts no responsibility for student performance as a result of using these materials.</w:t>
      </w:r>
    </w:p>
    <w:p w14:paraId="5D1E0D9F" w14:textId="29973C7F" w:rsidR="006506F8" w:rsidRPr="000C2CD2" w:rsidRDefault="005E32AC" w:rsidP="005E32AC">
      <w:pPr>
        <w:pStyle w:val="PGTGTitle"/>
      </w:pPr>
      <w:r w:rsidRPr="000C2CD2">
        <w:lastRenderedPageBreak/>
        <w:t>Lesson</w:t>
      </w:r>
      <w:r w:rsidR="00DE0529" w:rsidRPr="000C2CD2">
        <w:t xml:space="preserve"> plan</w:t>
      </w:r>
    </w:p>
    <w:tbl>
      <w:tblPr>
        <w:tblW w:w="9072" w:type="dxa"/>
        <w:jc w:val="center"/>
        <w:tblBorders>
          <w:top w:val="single" w:sz="8" w:space="0" w:color="4F81BD"/>
          <w:left w:val="single" w:sz="8" w:space="0" w:color="4F81BD"/>
          <w:right w:val="single" w:sz="8" w:space="0" w:color="4F81BD"/>
          <w:insideH w:val="single" w:sz="8" w:space="0" w:color="4F81BD"/>
        </w:tblBorders>
        <w:tblCellMar>
          <w:top w:w="113" w:type="dxa"/>
          <w:left w:w="113" w:type="dxa"/>
          <w:bottom w:w="113" w:type="dxa"/>
          <w:right w:w="113" w:type="dxa"/>
        </w:tblCellMar>
        <w:tblLook w:val="00A0" w:firstRow="1" w:lastRow="0" w:firstColumn="1" w:lastColumn="0" w:noHBand="0" w:noVBand="0"/>
      </w:tblPr>
      <w:tblGrid>
        <w:gridCol w:w="9072"/>
      </w:tblGrid>
      <w:tr w:rsidR="00C064B5" w:rsidRPr="000C2CD2" w14:paraId="11FDB6B2" w14:textId="77777777" w:rsidTr="005E32AC">
        <w:trPr>
          <w:trHeight w:val="16"/>
          <w:jc w:val="center"/>
        </w:trPr>
        <w:tc>
          <w:tcPr>
            <w:tcW w:w="9072" w:type="dxa"/>
            <w:shd w:val="clear" w:color="auto" w:fill="0091C4"/>
          </w:tcPr>
          <w:p w14:paraId="3F649D92" w14:textId="64D096A5" w:rsidR="00C064B5" w:rsidRPr="000C2CD2" w:rsidRDefault="00C064B5" w:rsidP="000518C5">
            <w:pPr>
              <w:pStyle w:val="PGTableheading"/>
            </w:pPr>
            <w:r w:rsidRPr="000C2CD2">
              <w:t>Topic 1</w:t>
            </w:r>
            <w:r w:rsidRPr="000C2CD2">
              <w:tab/>
            </w:r>
            <w:r w:rsidR="005D6140">
              <w:t>Internal threats – Part 1</w:t>
            </w:r>
          </w:p>
        </w:tc>
      </w:tr>
      <w:tr w:rsidR="006C6AC4" w:rsidRPr="000C2CD2" w14:paraId="460CA456" w14:textId="77777777" w:rsidTr="003C1CA8">
        <w:trPr>
          <w:jc w:val="center"/>
        </w:trPr>
        <w:tc>
          <w:tcPr>
            <w:tcW w:w="9072" w:type="dxa"/>
          </w:tcPr>
          <w:p w14:paraId="3170859C" w14:textId="77777777" w:rsidR="00044CE5" w:rsidRPr="000C2CD2" w:rsidRDefault="00044CE5" w:rsidP="000518C5">
            <w:pPr>
              <w:pStyle w:val="PG11ptSub-heading"/>
            </w:pPr>
            <w:r w:rsidRPr="000C2CD2">
              <w:t>Learning Objectives:</w:t>
            </w:r>
          </w:p>
          <w:p w14:paraId="52DADA64" w14:textId="77777777" w:rsidR="007D2129" w:rsidRPr="007D2129" w:rsidRDefault="007D2129" w:rsidP="007D2129">
            <w:pPr>
              <w:pStyle w:val="PGOutcomeslist"/>
            </w:pPr>
            <w:r w:rsidRPr="007D2129">
              <w:t>Understand the terms ‘threat’ and ‘threat actor’</w:t>
            </w:r>
          </w:p>
          <w:p w14:paraId="30F90745" w14:textId="77777777" w:rsidR="007D2129" w:rsidRPr="007D2129" w:rsidRDefault="007D2129" w:rsidP="007D2129">
            <w:pPr>
              <w:pStyle w:val="PGOutcomeslist"/>
            </w:pPr>
            <w:r w:rsidRPr="007D2129">
              <w:t>Understand internal threats to organisations from employee sabotage including:</w:t>
            </w:r>
          </w:p>
          <w:p w14:paraId="5C98ACD8" w14:textId="77777777" w:rsidR="007D2129" w:rsidRPr="007D2129" w:rsidRDefault="007D2129" w:rsidP="007D2129">
            <w:pPr>
              <w:pStyle w:val="PGOutcomessecondlevellist"/>
            </w:pPr>
            <w:r w:rsidRPr="007D2129">
              <w:t>Theft or loss of physical equipment, data or software/licences</w:t>
            </w:r>
          </w:p>
          <w:p w14:paraId="63EE3FA6" w14:textId="2A4E8A0D" w:rsidR="00AB486F" w:rsidRPr="000C2CD2" w:rsidRDefault="007D2129" w:rsidP="004A1ED5">
            <w:pPr>
              <w:pStyle w:val="PGOutcomessecondlevellist"/>
              <w:spacing w:after="0"/>
            </w:pPr>
            <w:r w:rsidRPr="007D2129">
              <w:t>Use of unauthorised software: license and legal liability issues, compatibility issues, interference with running of the network/other software, spying, harassment, illegal activities, avoiding/interfering with monitoring, auditing, user/device supervision</w:t>
            </w:r>
          </w:p>
        </w:tc>
      </w:tr>
      <w:tr w:rsidR="005C17BA" w:rsidRPr="000C2CD2" w14:paraId="0D4E48DE" w14:textId="77777777" w:rsidTr="002F7D1F">
        <w:trPr>
          <w:trHeight w:val="170"/>
          <w:jc w:val="center"/>
        </w:trPr>
        <w:tc>
          <w:tcPr>
            <w:tcW w:w="9072" w:type="dxa"/>
            <w:shd w:val="clear" w:color="auto" w:fill="00B0F0"/>
            <w:vAlign w:val="center"/>
          </w:tcPr>
          <w:p w14:paraId="6E0959B2" w14:textId="77777777" w:rsidR="005C17BA" w:rsidRPr="000C2CD2" w:rsidRDefault="005C17BA" w:rsidP="002F7D1F">
            <w:pPr>
              <w:pStyle w:val="PGTableheading"/>
            </w:pPr>
            <w:r w:rsidRPr="000C2CD2">
              <w:t>Conte</w:t>
            </w:r>
            <w:r w:rsidRPr="002F7D1F">
              <w:t>nt</w:t>
            </w:r>
          </w:p>
        </w:tc>
      </w:tr>
      <w:tr w:rsidR="005C17BA" w:rsidRPr="000C2CD2" w14:paraId="1C58F05B" w14:textId="77777777" w:rsidTr="005C17BA">
        <w:trPr>
          <w:jc w:val="center"/>
        </w:trPr>
        <w:tc>
          <w:tcPr>
            <w:tcW w:w="9072" w:type="dxa"/>
            <w:tcBorders>
              <w:bottom w:val="single" w:sz="4" w:space="0" w:color="0070C0"/>
              <w:right w:val="single" w:sz="4" w:space="0" w:color="0070C0"/>
            </w:tcBorders>
          </w:tcPr>
          <w:p w14:paraId="0F4E2047" w14:textId="73E5E676" w:rsidR="005C17BA" w:rsidRPr="000C2CD2" w:rsidRDefault="005C17BA" w:rsidP="00384CAF">
            <w:pPr>
              <w:pStyle w:val="PGContentSub-heading1"/>
              <w:keepNext w:val="0"/>
            </w:pPr>
            <w:r w:rsidRPr="000C2CD2">
              <w:t>Starter</w:t>
            </w:r>
          </w:p>
          <w:p w14:paraId="538D2B23" w14:textId="4617D0C6" w:rsidR="005C17BA" w:rsidRPr="000C2CD2" w:rsidRDefault="005C17BA" w:rsidP="000518C5">
            <w:pPr>
              <w:pStyle w:val="PGTopicTeachingResource"/>
            </w:pPr>
            <w:r w:rsidRPr="000C2CD2">
              <w:t xml:space="preserve">PowerPoint Guide: Topic 1 </w:t>
            </w:r>
            <w:r w:rsidR="005D6140">
              <w:t>Internal threats – Part 1</w:t>
            </w:r>
          </w:p>
          <w:p w14:paraId="482F7086" w14:textId="1A0F72BE" w:rsidR="007F609E" w:rsidRDefault="00435E95" w:rsidP="000518C5">
            <w:pPr>
              <w:pStyle w:val="PGTopicContentbodytext"/>
            </w:pPr>
            <w:r w:rsidRPr="00435E95">
              <w:t>The starter is given as an opportunity for teachers to assess students general understanding of the risks and threats to IT systems. The quality of responses will give an early indication of student knowledge related not only to this lesson but t</w:t>
            </w:r>
            <w:r w:rsidR="0040731A">
              <w:t>o</w:t>
            </w:r>
            <w:r w:rsidRPr="00435E95">
              <w:t xml:space="preserve"> </w:t>
            </w:r>
            <w:r w:rsidR="002C5611">
              <w:t>cyber security</w:t>
            </w:r>
            <w:r w:rsidRPr="00435E95">
              <w:t xml:space="preserve"> in general. If pairs have brief discussions with limited answers, you may wish to model one or two answers to show them how they know more than they think. </w:t>
            </w:r>
          </w:p>
          <w:p w14:paraId="7C5039C7" w14:textId="77777777" w:rsidR="005C17BA" w:rsidRPr="000C2CD2" w:rsidRDefault="005C17BA" w:rsidP="000518C5">
            <w:pPr>
              <w:pStyle w:val="PGContentSub-heading1"/>
            </w:pPr>
            <w:r w:rsidRPr="000C2CD2">
              <w:t>Main</w:t>
            </w:r>
          </w:p>
          <w:p w14:paraId="27167BC4" w14:textId="77777777" w:rsidR="00435E95" w:rsidRPr="00435E95" w:rsidRDefault="00435E95" w:rsidP="004A1ED5">
            <w:pPr>
              <w:pStyle w:val="PGTopicContentbodytext"/>
              <w:spacing w:after="0"/>
            </w:pPr>
            <w:r w:rsidRPr="00435E95">
              <w:rPr>
                <w:b/>
                <w:bCs/>
              </w:rPr>
              <w:t>Warning</w:t>
            </w:r>
          </w:p>
          <w:p w14:paraId="2667EF0C" w14:textId="421CAA98" w:rsidR="00435E95" w:rsidRPr="00435E95" w:rsidRDefault="00773BF0" w:rsidP="000518C5">
            <w:pPr>
              <w:pStyle w:val="PGTopicContentbodytext"/>
            </w:pPr>
            <w:r>
              <w:t>T</w:t>
            </w:r>
            <w:r w:rsidR="00435E95" w:rsidRPr="00435E95">
              <w:t xml:space="preserve">his pack of resources will show students techniques which can be used to attack </w:t>
            </w:r>
            <w:r w:rsidR="0040731A">
              <w:t>s</w:t>
            </w:r>
            <w:r w:rsidR="00435E95" w:rsidRPr="00435E95">
              <w:t>ystems, and techniques such as social engineering which are extremely effective in penetrating computer systems whilst often requiring no technical skills. Make it very clear to students at this early stage that they are learning these techniques in order that in the future they will be able to prevent threats to compute</w:t>
            </w:r>
            <w:r w:rsidR="0040731A">
              <w:t>r</w:t>
            </w:r>
            <w:r w:rsidR="00435E95" w:rsidRPr="00435E95">
              <w:t xml:space="preserve"> systems both in organisations they may work in and also in their personal lives. Make it explicitly clear to students that the use of these techniques themselves would be a criminal offence with serious consequences. </w:t>
            </w:r>
            <w:r>
              <w:t>T</w:t>
            </w:r>
            <w:r w:rsidR="00435E95" w:rsidRPr="00435E95">
              <w:t>here may be times</w:t>
            </w:r>
            <w:r>
              <w:t xml:space="preserve">, during the teaching of this unit, </w:t>
            </w:r>
            <w:r w:rsidR="00435E95" w:rsidRPr="00435E95">
              <w:t xml:space="preserve">where you feel it appropriate </w:t>
            </w:r>
            <w:r w:rsidR="00435E95">
              <w:t xml:space="preserve">to </w:t>
            </w:r>
            <w:r w:rsidR="00622C88">
              <w:t xml:space="preserve">show </w:t>
            </w:r>
            <w:r w:rsidR="00435E95" w:rsidRPr="00435E95">
              <w:t>this slide</w:t>
            </w:r>
            <w:r w:rsidR="00622C88">
              <w:t xml:space="preserve"> again</w:t>
            </w:r>
            <w:r>
              <w:t>.</w:t>
            </w:r>
          </w:p>
          <w:p w14:paraId="21319087" w14:textId="77777777" w:rsidR="00435E95" w:rsidRPr="00435E95" w:rsidRDefault="00435E95" w:rsidP="004A1ED5">
            <w:pPr>
              <w:pStyle w:val="PGTopicContentbodytext"/>
              <w:spacing w:after="0"/>
            </w:pPr>
            <w:r w:rsidRPr="00435E95">
              <w:rPr>
                <w:b/>
                <w:bCs/>
              </w:rPr>
              <w:t>Threats</w:t>
            </w:r>
          </w:p>
          <w:p w14:paraId="210118AF" w14:textId="27BD0BD8" w:rsidR="00773BF0" w:rsidRDefault="008C667D" w:rsidP="004A1ED5">
            <w:pPr>
              <w:pStyle w:val="PGTopicContentbodytext"/>
              <w:keepLines w:val="0"/>
            </w:pPr>
            <w:r w:rsidRPr="008C667D">
              <w:t xml:space="preserve">It is a technical term used in the </w:t>
            </w:r>
            <w:r w:rsidR="002C5611">
              <w:t>cyber security</w:t>
            </w:r>
            <w:r w:rsidRPr="008C667D">
              <w:t xml:space="preserve"> industry. It is also one which they are expected to know from the exam specification</w:t>
            </w:r>
            <w:r>
              <w:t xml:space="preserve">. </w:t>
            </w:r>
            <w:r w:rsidRPr="008C667D">
              <w:t xml:space="preserve">The icons which illustrate threats to a computer system on the slide relate </w:t>
            </w:r>
            <w:r w:rsidR="005E5470">
              <w:t>to</w:t>
            </w:r>
            <w:r w:rsidRPr="008C667D">
              <w:t xml:space="preserve"> threats which are going to be covered within this pack of resources. </w:t>
            </w:r>
            <w:r w:rsidR="00773BF0">
              <w:t>A</w:t>
            </w:r>
            <w:r w:rsidRPr="008C667D">
              <w:t xml:space="preserve">sk students what they think the icons represent. They refer to the risk of flood, fire and power loss which are all </w:t>
            </w:r>
            <w:r>
              <w:t>i</w:t>
            </w:r>
            <w:r w:rsidRPr="008C667D">
              <w:t>nternal threats</w:t>
            </w:r>
            <w:r>
              <w:t xml:space="preserve"> </w:t>
            </w:r>
            <w:r w:rsidRPr="008C667D">
              <w:t xml:space="preserve">covered in </w:t>
            </w:r>
            <w:r w:rsidR="005E5470">
              <w:t xml:space="preserve">the next </w:t>
            </w:r>
            <w:r w:rsidRPr="008C667D">
              <w:t xml:space="preserve">topic. The other icons suggest social engineering, malware and threats to physical security which are </w:t>
            </w:r>
            <w:r w:rsidR="00773BF0">
              <w:t>given as</w:t>
            </w:r>
            <w:r w:rsidRPr="008C667D">
              <w:t xml:space="preserve"> external threats</w:t>
            </w:r>
            <w:r w:rsidR="00773BF0">
              <w:t xml:space="preserve"> in the specification</w:t>
            </w:r>
            <w:r w:rsidRPr="008C667D">
              <w:t>.</w:t>
            </w:r>
          </w:p>
          <w:p w14:paraId="3136006E" w14:textId="7FBB4B28" w:rsidR="008C667D" w:rsidRPr="008C667D" w:rsidRDefault="008C667D" w:rsidP="004A1ED5">
            <w:pPr>
              <w:pStyle w:val="PGTopicContentbodytext"/>
              <w:spacing w:after="0"/>
            </w:pPr>
            <w:r w:rsidRPr="008C667D">
              <w:rPr>
                <w:b/>
                <w:bCs/>
              </w:rPr>
              <w:t>Who causes threats</w:t>
            </w:r>
            <w:r>
              <w:rPr>
                <w:b/>
                <w:bCs/>
              </w:rPr>
              <w:t>?</w:t>
            </w:r>
          </w:p>
          <w:p w14:paraId="210ED323" w14:textId="2B18A0F6" w:rsidR="00663D2B" w:rsidRPr="00663D2B" w:rsidRDefault="00065846" w:rsidP="004A1ED5">
            <w:pPr>
              <w:pStyle w:val="PGTopicContentbodytext"/>
              <w:spacing w:after="120"/>
            </w:pPr>
            <w:r w:rsidRPr="00773BF0">
              <w:t>Consider the</w:t>
            </w:r>
            <w:r w:rsidR="00663D2B" w:rsidRPr="00773BF0">
              <w:t xml:space="preserve"> </w:t>
            </w:r>
            <w:r w:rsidR="00663D2B" w:rsidRPr="00663D2B">
              <w:t>five people shown on the slide.</w:t>
            </w:r>
            <w:r w:rsidR="00663D2B">
              <w:t xml:space="preserve"> </w:t>
            </w:r>
            <w:r w:rsidR="00663D2B" w:rsidRPr="00663D2B">
              <w:t>It is most likely that students would associate a significant threat from a lo</w:t>
            </w:r>
            <w:r w:rsidR="002C5611">
              <w:t>ne</w:t>
            </w:r>
            <w:r w:rsidR="00663D2B" w:rsidRPr="00663D2B">
              <w:t xml:space="preserve"> ma</w:t>
            </w:r>
            <w:r w:rsidR="00663D2B">
              <w:t xml:space="preserve">le </w:t>
            </w:r>
            <w:r w:rsidR="00663D2B" w:rsidRPr="00663D2B">
              <w:t xml:space="preserve">in a dark hoodie in a dimly lit room. This is a perception created by Hollywood and the entertainment industry. It is not a fair representation of where risks to computer systems lie. </w:t>
            </w:r>
            <w:r w:rsidRPr="00773BF0">
              <w:t xml:space="preserve">Make it clear to </w:t>
            </w:r>
            <w:r w:rsidR="00663D2B" w:rsidRPr="00663D2B">
              <w:t xml:space="preserve">students </w:t>
            </w:r>
            <w:r w:rsidR="00663D2B" w:rsidRPr="00773BF0">
              <w:t xml:space="preserve">that </w:t>
            </w:r>
            <w:r w:rsidR="00663D2B" w:rsidRPr="00663D2B">
              <w:t>threats can come from any person.</w:t>
            </w:r>
          </w:p>
          <w:p w14:paraId="4206B85E" w14:textId="00B8F7BF" w:rsidR="00663D2B" w:rsidRDefault="00D959D9" w:rsidP="000518C5">
            <w:pPr>
              <w:pStyle w:val="PGTopicContentbodytext"/>
            </w:pPr>
            <w:r>
              <w:lastRenderedPageBreak/>
              <w:t>E</w:t>
            </w:r>
            <w:r w:rsidR="00663D2B" w:rsidRPr="00065846">
              <w:t>very single photo could be presenting a situation where an attack is actively taking place.</w:t>
            </w:r>
            <w:r w:rsidR="00663D2B" w:rsidRPr="00663D2B">
              <w:t xml:space="preserve"> For example, the barrister could be carrying out social engineering, the doctor could be engaged in shoulder surfing, the student with their friends could be engaged in any number of </w:t>
            </w:r>
            <w:r w:rsidR="002C5611">
              <w:t>cyber security</w:t>
            </w:r>
            <w:r w:rsidR="00663D2B" w:rsidRPr="00663D2B">
              <w:t xml:space="preserve"> attacks via the computer they're using, the businessman could be carrying out attacks via the phone, and whilst the hooded man could be carrying out an attack on his computer, it is far more likely that they already computer developer or working in a technical field within industry.</w:t>
            </w:r>
          </w:p>
          <w:p w14:paraId="7BB37440" w14:textId="77777777" w:rsidR="00663D2B" w:rsidRPr="00663D2B" w:rsidRDefault="00663D2B" w:rsidP="004A1ED5">
            <w:pPr>
              <w:pStyle w:val="PGTopicContentbodytext"/>
              <w:spacing w:after="0"/>
            </w:pPr>
            <w:r w:rsidRPr="00663D2B">
              <w:rPr>
                <w:b/>
                <w:bCs/>
              </w:rPr>
              <w:t>Threat actors</w:t>
            </w:r>
          </w:p>
          <w:p w14:paraId="66A74AA1" w14:textId="69B803B8" w:rsidR="00663D2B" w:rsidRPr="00663D2B" w:rsidRDefault="00663D2B" w:rsidP="004A1ED5">
            <w:pPr>
              <w:pStyle w:val="PGTopicContentbodytext"/>
              <w:spacing w:after="120"/>
            </w:pPr>
            <w:r w:rsidRPr="00D959D9">
              <w:t>Whilst the specification expects students to understand the terms threats and threat landscape, students are not directly expected to know the term threat actor. However,</w:t>
            </w:r>
            <w:r w:rsidRPr="00663D2B">
              <w:t xml:space="preserve"> the term is widely used in industry and far more explicitly conjures up the images in the preceding slide, rather than the term hacker which presents an image of the Hollywood stereotype. For this reason</w:t>
            </w:r>
            <w:r w:rsidR="00FA0596">
              <w:t>,</w:t>
            </w:r>
            <w:r w:rsidRPr="00663D2B">
              <w:t xml:space="preserve"> these slides will use the correct</w:t>
            </w:r>
            <w:r>
              <w:t xml:space="preserve"> </w:t>
            </w:r>
            <w:r w:rsidRPr="00663D2B">
              <w:t>terminology of threat actor, which will help students to understand that these threats are related to any number of people.</w:t>
            </w:r>
          </w:p>
          <w:p w14:paraId="5B87411D" w14:textId="302F539E" w:rsidR="005C17BA" w:rsidRPr="00AD72F6" w:rsidRDefault="003400F5" w:rsidP="000518C5">
            <w:pPr>
              <w:pStyle w:val="PGTopicContentbodytext"/>
              <w:rPr>
                <w:bCs/>
                <w:color w:val="000000" w:themeColor="text1"/>
              </w:rPr>
            </w:pPr>
            <w:r w:rsidRPr="00D959D9">
              <w:t>Give</w:t>
            </w:r>
            <w:r w:rsidR="005C17BA" w:rsidRPr="00D959D9">
              <w:t xml:space="preserve"> out</w:t>
            </w:r>
            <w:r w:rsidR="005C17BA" w:rsidRPr="00D959D9">
              <w:rPr>
                <w:b/>
              </w:rPr>
              <w:t xml:space="preserve"> Worksheet 1 </w:t>
            </w:r>
            <w:r w:rsidR="005C17BA" w:rsidRPr="00D959D9">
              <w:t>and ask students to do</w:t>
            </w:r>
            <w:r w:rsidR="005C17BA" w:rsidRPr="00D959D9">
              <w:rPr>
                <w:b/>
              </w:rPr>
              <w:t xml:space="preserve"> Task 1</w:t>
            </w:r>
            <w:r w:rsidR="00A4037D" w:rsidRPr="00D959D9">
              <w:rPr>
                <w:b/>
              </w:rPr>
              <w:t xml:space="preserve"> </w:t>
            </w:r>
            <w:r w:rsidR="00A4037D" w:rsidRPr="00D959D9">
              <w:rPr>
                <w:bCs/>
              </w:rPr>
              <w:t>a</w:t>
            </w:r>
            <w:r w:rsidR="00A4037D" w:rsidRPr="00AD72F6">
              <w:rPr>
                <w:bCs/>
                <w:color w:val="000000" w:themeColor="text1"/>
              </w:rPr>
              <w:t>nd</w:t>
            </w:r>
            <w:r w:rsidR="00A4037D" w:rsidRPr="00AD72F6">
              <w:rPr>
                <w:b/>
                <w:color w:val="000000" w:themeColor="text1"/>
              </w:rPr>
              <w:t xml:space="preserve"> Task 2.</w:t>
            </w:r>
            <w:r w:rsidR="00065846" w:rsidRPr="00AD72F6">
              <w:rPr>
                <w:b/>
                <w:color w:val="000000" w:themeColor="text1"/>
              </w:rPr>
              <w:t xml:space="preserve"> </w:t>
            </w:r>
          </w:p>
          <w:p w14:paraId="387FC46A" w14:textId="77777777" w:rsidR="005C17BA" w:rsidRPr="000C2CD2" w:rsidRDefault="005C17BA" w:rsidP="000518C5">
            <w:pPr>
              <w:pStyle w:val="PGTopicTeachingResource"/>
            </w:pPr>
            <w:r w:rsidRPr="000C2CD2">
              <w:t>Topic 1 Worksheet 1</w:t>
            </w:r>
          </w:p>
          <w:p w14:paraId="189EF1FF" w14:textId="77777777" w:rsidR="005C17BA" w:rsidRPr="000C2CD2" w:rsidRDefault="005C17BA" w:rsidP="000518C5">
            <w:pPr>
              <w:pStyle w:val="PGTopicTeachingResource"/>
            </w:pPr>
            <w:r w:rsidRPr="000C2CD2">
              <w:t>Topic 1 Worksheet 1 Answers</w:t>
            </w:r>
          </w:p>
          <w:p w14:paraId="56884B83" w14:textId="77777777" w:rsidR="00A4037D" w:rsidRPr="00A4037D" w:rsidRDefault="00A4037D" w:rsidP="004A1ED5">
            <w:pPr>
              <w:pStyle w:val="PGTopicContentbodytext"/>
              <w:spacing w:after="0"/>
            </w:pPr>
            <w:r w:rsidRPr="00A4037D">
              <w:rPr>
                <w:b/>
                <w:bCs/>
              </w:rPr>
              <w:t>Internal and external threats</w:t>
            </w:r>
          </w:p>
          <w:p w14:paraId="10D359BD" w14:textId="0F7F1ACC" w:rsidR="00A4037D" w:rsidRPr="00A4037D" w:rsidRDefault="00A4037D" w:rsidP="005A08D6">
            <w:pPr>
              <w:pStyle w:val="PGTopicContentbodytext"/>
            </w:pPr>
            <w:r w:rsidRPr="00A4037D">
              <w:t xml:space="preserve">Students will need to know about a number of internal and external threats. This topic will focus on internal threats, but it is first worth students understanding the conceptual difference between the two types. </w:t>
            </w:r>
            <w:r w:rsidR="00D959D9">
              <w:t>A</w:t>
            </w:r>
            <w:r w:rsidRPr="00A4037D">
              <w:t xml:space="preserve">sk </w:t>
            </w:r>
            <w:r w:rsidR="00D959D9">
              <w:t xml:space="preserve">students </w:t>
            </w:r>
            <w:r w:rsidRPr="00A4037D">
              <w:t xml:space="preserve">to identify the threat from an employee working at home. This question is tricky as many students will have the misconception that an internal threat is a threat which is occurring inside the physical building of an organisation. This question should allow students to realise that an employee who is accessing computer systems internal to the organisation, with elevated privileges due to their employment status, is in fact an internal threat to the company not an external one. </w:t>
            </w:r>
          </w:p>
          <w:p w14:paraId="3ECE8AAC" w14:textId="77777777" w:rsidR="00A4037D" w:rsidRPr="00A4037D" w:rsidRDefault="00A4037D" w:rsidP="004A1ED5">
            <w:pPr>
              <w:pStyle w:val="PGTopicContentbodytext"/>
              <w:spacing w:after="0"/>
            </w:pPr>
            <w:r w:rsidRPr="00A4037D">
              <w:rPr>
                <w:b/>
                <w:bCs/>
              </w:rPr>
              <w:t>Case study: Brighton General Hospital</w:t>
            </w:r>
          </w:p>
          <w:p w14:paraId="0D3101E0" w14:textId="56F6BA40" w:rsidR="00A4037D" w:rsidRPr="00A4037D" w:rsidRDefault="00A4037D" w:rsidP="004A1ED5">
            <w:pPr>
              <w:pStyle w:val="PGTopicContentbodytext"/>
              <w:spacing w:after="120"/>
            </w:pPr>
            <w:r w:rsidRPr="00A4037D">
              <w:t>This is a real example which focuses on the loss of personal data stored unencrypted</w:t>
            </w:r>
            <w:r>
              <w:t xml:space="preserve"> </w:t>
            </w:r>
            <w:r w:rsidRPr="00A4037D">
              <w:t>on physical drives</w:t>
            </w:r>
            <w:r>
              <w:t xml:space="preserve">. </w:t>
            </w:r>
            <w:r w:rsidR="00D959D9">
              <w:t>C</w:t>
            </w:r>
            <w:r w:rsidRPr="00A4037D">
              <w:t>onsider asking them to empathise with some of the victims of this security attack. Do not dwell too long on this, but students should easily be able to appreciate how for certain people this attack will have been extremely distressing.</w:t>
            </w:r>
          </w:p>
          <w:p w14:paraId="142B4553" w14:textId="5038191C" w:rsidR="005A08D6" w:rsidRPr="000C2CD2" w:rsidRDefault="005A08D6" w:rsidP="005A08D6">
            <w:pPr>
              <w:pStyle w:val="PGTopicContentbodytext"/>
              <w:rPr>
                <w:b/>
              </w:rPr>
            </w:pPr>
            <w:r w:rsidRPr="00D959D9">
              <w:t xml:space="preserve">Ask students to </w:t>
            </w:r>
            <w:r w:rsidR="008A3C43" w:rsidRPr="00D959D9">
              <w:t>complete</w:t>
            </w:r>
            <w:r w:rsidRPr="00D959D9">
              <w:rPr>
                <w:b/>
              </w:rPr>
              <w:t xml:space="preserve"> Task </w:t>
            </w:r>
            <w:r w:rsidR="008A3C43" w:rsidRPr="00D959D9">
              <w:rPr>
                <w:b/>
              </w:rPr>
              <w:t>3</w:t>
            </w:r>
            <w:r w:rsidRPr="00D959D9">
              <w:rPr>
                <w:b/>
              </w:rPr>
              <w:t xml:space="preserve"> </w:t>
            </w:r>
            <w:r w:rsidRPr="00D959D9">
              <w:t xml:space="preserve">on the </w:t>
            </w:r>
            <w:r w:rsidR="00413138">
              <w:t>W</w:t>
            </w:r>
            <w:r w:rsidRPr="00D959D9">
              <w:t>orksheet</w:t>
            </w:r>
            <w:r w:rsidRPr="00D959D9">
              <w:rPr>
                <w:b/>
              </w:rPr>
              <w:t>.</w:t>
            </w:r>
          </w:p>
          <w:p w14:paraId="76139C18" w14:textId="06058493" w:rsidR="00FA0596" w:rsidRPr="00FA0596" w:rsidRDefault="00FA0596" w:rsidP="004A1ED5">
            <w:pPr>
              <w:pStyle w:val="PGTopicContentbodytext"/>
              <w:spacing w:after="0"/>
            </w:pPr>
            <w:r w:rsidRPr="00FA0596">
              <w:rPr>
                <w:b/>
                <w:bCs/>
              </w:rPr>
              <w:t>Licence and legal liability issues</w:t>
            </w:r>
          </w:p>
          <w:p w14:paraId="70515B3C" w14:textId="792D3FD0" w:rsidR="00FA0596" w:rsidRPr="00FA0596" w:rsidRDefault="0039669E" w:rsidP="004A1ED5">
            <w:pPr>
              <w:pStyle w:val="PGTopicContentbodytext"/>
            </w:pPr>
            <w:r>
              <w:t>T</w:t>
            </w:r>
            <w:r w:rsidR="00FA0596" w:rsidRPr="00FA0596">
              <w:t>here are various issues to do with software licences and breaches of them.</w:t>
            </w:r>
            <w:r w:rsidR="00D959D9">
              <w:t xml:space="preserve"> Legal issues are often nuanced and not black and white. It is suggested that these nuances are only given if students raise </w:t>
            </w:r>
            <w:r w:rsidR="00413138">
              <w:t>them unless</w:t>
            </w:r>
            <w:r w:rsidR="00D959D9">
              <w:t xml:space="preserve"> part of the lesson itself.</w:t>
            </w:r>
          </w:p>
          <w:p w14:paraId="7486BECC" w14:textId="0775AB85" w:rsidR="003D5910" w:rsidRPr="000C2CD2" w:rsidRDefault="003D5910" w:rsidP="003D5910">
            <w:pPr>
              <w:pStyle w:val="PGTopicContentbodytext"/>
              <w:rPr>
                <w:b/>
              </w:rPr>
            </w:pPr>
            <w:r>
              <w:t>A</w:t>
            </w:r>
            <w:r w:rsidRPr="000C2CD2">
              <w:t>sk students to do</w:t>
            </w:r>
            <w:r w:rsidRPr="000C2CD2">
              <w:rPr>
                <w:b/>
              </w:rPr>
              <w:t xml:space="preserve"> Task </w:t>
            </w:r>
            <w:r w:rsidR="00FA0596">
              <w:rPr>
                <w:b/>
              </w:rPr>
              <w:t>4</w:t>
            </w:r>
            <w:r>
              <w:rPr>
                <w:b/>
              </w:rPr>
              <w:t xml:space="preserve"> </w:t>
            </w:r>
            <w:r w:rsidRPr="003400F5">
              <w:t xml:space="preserve">on the </w:t>
            </w:r>
            <w:r w:rsidR="00413138">
              <w:t>W</w:t>
            </w:r>
            <w:r w:rsidRPr="003400F5">
              <w:t>orksheet</w:t>
            </w:r>
            <w:r w:rsidRPr="000C2CD2">
              <w:rPr>
                <w:b/>
              </w:rPr>
              <w:t>.</w:t>
            </w:r>
          </w:p>
          <w:p w14:paraId="20490EAB" w14:textId="609D92FB" w:rsidR="005C17BA" w:rsidRPr="000C2CD2" w:rsidRDefault="005C17BA" w:rsidP="002F02B9">
            <w:pPr>
              <w:pStyle w:val="PGContentSub-heading1"/>
              <w:spacing w:after="0"/>
            </w:pPr>
            <w:r w:rsidRPr="000C2CD2">
              <w:t>Plenary</w:t>
            </w:r>
          </w:p>
          <w:p w14:paraId="06C0B475" w14:textId="36EACC61" w:rsidR="00FA0596" w:rsidRDefault="00FA0596" w:rsidP="004A1ED5">
            <w:pPr>
              <w:pStyle w:val="PGTopicContentbodytext"/>
              <w:spacing w:after="120"/>
            </w:pPr>
            <w:r w:rsidRPr="00FA0596">
              <w:t>The plenary task give</w:t>
            </w:r>
            <w:r>
              <w:t>s</w:t>
            </w:r>
            <w:r w:rsidRPr="00FA0596">
              <w:t xml:space="preserve"> students a relatively familiar scenario of a school to help prompt them to answer the given questions from a familiar context. </w:t>
            </w:r>
          </w:p>
          <w:p w14:paraId="41D30C38" w14:textId="2DF05352" w:rsidR="005C17BA" w:rsidRPr="000C2CD2" w:rsidRDefault="005C17BA" w:rsidP="000518C5">
            <w:pPr>
              <w:pStyle w:val="PGTopicContentbodytext"/>
            </w:pPr>
            <w:r w:rsidRPr="00D959D9">
              <w:t xml:space="preserve">Hand out </w:t>
            </w:r>
            <w:r w:rsidRPr="00D959D9">
              <w:rPr>
                <w:b/>
              </w:rPr>
              <w:t>Homework 1</w:t>
            </w:r>
            <w:r w:rsidRPr="00D959D9">
              <w:t>.</w:t>
            </w:r>
          </w:p>
          <w:p w14:paraId="58889131" w14:textId="77777777" w:rsidR="00365D92" w:rsidRPr="000C2CD2" w:rsidRDefault="00365D92" w:rsidP="000518C5">
            <w:pPr>
              <w:pStyle w:val="PGTopicTeachingResource"/>
            </w:pPr>
            <w:r w:rsidRPr="000C2CD2">
              <w:t>Topic 1 Homework 1</w:t>
            </w:r>
          </w:p>
          <w:p w14:paraId="770D3A2B" w14:textId="700FD9BE" w:rsidR="00365D92" w:rsidRPr="000C2CD2" w:rsidRDefault="00365D92" w:rsidP="004A1ED5">
            <w:pPr>
              <w:pStyle w:val="PGTopicTeachingResource"/>
              <w:spacing w:after="0"/>
            </w:pPr>
            <w:r w:rsidRPr="000C2CD2">
              <w:t>Topic 1 Homework 1 Answers</w:t>
            </w:r>
          </w:p>
        </w:tc>
      </w:tr>
    </w:tbl>
    <w:p w14:paraId="3DC0F0E5" w14:textId="643D39C7" w:rsidR="00ED0585" w:rsidRPr="000C2CD2" w:rsidRDefault="00ED0585" w:rsidP="000518C5">
      <w:pPr>
        <w:pStyle w:val="PGHeading2"/>
      </w:pPr>
      <w:r w:rsidRPr="000C2CD2">
        <w:lastRenderedPageBreak/>
        <w:t>Acknowledgements</w:t>
      </w:r>
    </w:p>
    <w:p w14:paraId="2DE659C2" w14:textId="0E73BBBD" w:rsidR="00ED0585" w:rsidRDefault="00ED0585" w:rsidP="005E32AC">
      <w:r w:rsidRPr="000C2CD2">
        <w:t>The authors and publisher would like to thank all contributors for their kind permission to reproduce their photographs or images, screenshots of their websites or other copyright material in the PowerPoint Guides.</w:t>
      </w:r>
    </w:p>
    <w:p w14:paraId="08F60087" w14:textId="103D77E2" w:rsidR="00175BD4" w:rsidRPr="008E46AF" w:rsidRDefault="008E46AF" w:rsidP="005E32AC">
      <w:pPr>
        <w:rPr>
          <w:b/>
        </w:rPr>
      </w:pPr>
      <w:r w:rsidRPr="008E46AF">
        <w:rPr>
          <w:b/>
        </w:rPr>
        <w:t>Editorial credits:</w:t>
      </w:r>
    </w:p>
    <w:p w14:paraId="4288CA9F" w14:textId="77777777" w:rsidR="007430F4" w:rsidRPr="00CE19A3" w:rsidRDefault="007430F4" w:rsidP="007430F4">
      <w:pPr>
        <w:spacing w:after="0"/>
      </w:pPr>
      <w:r>
        <w:t>Crime scene image</w:t>
      </w:r>
      <w:r w:rsidRPr="00E3600A">
        <w:t xml:space="preserve"> ©</w:t>
      </w:r>
      <w:r>
        <w:t xml:space="preserve"> </w:t>
      </w:r>
      <w:r w:rsidRPr="00CE19A3">
        <w:t>18th Studio / Shutterstock.com</w:t>
      </w:r>
    </w:p>
    <w:p w14:paraId="685A8C82" w14:textId="6BA079A3" w:rsidR="00175BD4" w:rsidRPr="00E3600A" w:rsidRDefault="00E3600A" w:rsidP="000D7218">
      <w:pPr>
        <w:spacing w:after="0"/>
      </w:pPr>
      <w:r>
        <w:t>Honda building image</w:t>
      </w:r>
      <w:r w:rsidR="00175BD4" w:rsidRPr="00E3600A">
        <w:t xml:space="preserve"> </w:t>
      </w:r>
      <w:r w:rsidRPr="00E3600A">
        <w:t>©</w:t>
      </w:r>
      <w:r>
        <w:t xml:space="preserve"> </w:t>
      </w:r>
      <w:r w:rsidRPr="00E3600A">
        <w:t>Robypangy / Shutterstock.com</w:t>
      </w:r>
    </w:p>
    <w:p w14:paraId="5C97E1A8" w14:textId="53B2A2E6" w:rsidR="0044589D" w:rsidRDefault="00E3600A" w:rsidP="008E7320">
      <w:pPr>
        <w:spacing w:after="0"/>
      </w:pPr>
      <w:r>
        <w:t>British Airways wing image</w:t>
      </w:r>
      <w:r w:rsidR="00736F86" w:rsidRPr="00E3600A">
        <w:t xml:space="preserve"> © </w:t>
      </w:r>
      <w:r w:rsidRPr="00E3600A">
        <w:t>Ceri Breeze / Shutterstock.com</w:t>
      </w:r>
    </w:p>
    <w:p w14:paraId="651F2B41" w14:textId="0314E570" w:rsidR="008E7320" w:rsidRPr="00E3600A" w:rsidRDefault="008E7320" w:rsidP="00E3600A">
      <w:pPr>
        <w:spacing w:after="240"/>
      </w:pPr>
      <w:r>
        <w:t>Nation Cyber Security Website image</w:t>
      </w:r>
      <w:r w:rsidRPr="00E3600A">
        <w:t xml:space="preserve"> © </w:t>
      </w:r>
      <w:r w:rsidRPr="008E7320">
        <w:t>Jarretera / Shutterstock.com</w:t>
      </w:r>
    </w:p>
    <w:p w14:paraId="3131E604" w14:textId="22C18FC2" w:rsidR="00ED0585" w:rsidRPr="000C2CD2" w:rsidRDefault="00ED0585" w:rsidP="005E32AC">
      <w:r w:rsidRPr="000C2CD2">
        <w:t xml:space="preserve">Every effort has been made to trace the copyright holders and we apologise in advance for any unintentional omissions. We would be pleased to insert the appropriate acknowledgement in any subsequent edition of this publication. </w:t>
      </w:r>
    </w:p>
    <w:p w14:paraId="7408FC54" w14:textId="28E377F6" w:rsidR="006506F8" w:rsidRPr="000C2CD2" w:rsidRDefault="00ED0585" w:rsidP="000518C5">
      <w:r w:rsidRPr="000C2CD2">
        <w:t xml:space="preserve">This material contains links to relevant websites featured in the teacher’s guide. Every effort has been made to ensure that at the time of distribution, the links remain unbroken, the material remains </w:t>
      </w:r>
      <w:r w:rsidR="000E2128" w:rsidRPr="000C2CD2">
        <w:t>up-to-date,</w:t>
      </w:r>
      <w:r w:rsidRPr="000C2CD2">
        <w:t xml:space="preserve"> and that links are not inadvertently linked to sites that could be considered offensive. PG Online cannot be held responsible for the content of any website mentioned in this material. It is sometimes possible to find relocated sites by typing the original URL into a browser. Any errors should be reported directly to support@pgonline.co.uk and changes will be made in any subsequent editions of the material.</w:t>
      </w:r>
    </w:p>
    <w:sectPr w:rsidR="006506F8" w:rsidRPr="000C2CD2" w:rsidSect="00126F4C">
      <w:headerReference w:type="default" r:id="rId12"/>
      <w:footerReference w:type="default" r:id="rId13"/>
      <w:pgSz w:w="11906" w:h="16838"/>
      <w:pgMar w:top="1440" w:right="1440" w:bottom="851" w:left="1440" w:header="708" w:footer="49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12025E" w14:textId="77777777" w:rsidR="00554136" w:rsidRDefault="00554136" w:rsidP="000518C5">
      <w:r>
        <w:separator/>
      </w:r>
    </w:p>
  </w:endnote>
  <w:endnote w:type="continuationSeparator" w:id="0">
    <w:p w14:paraId="2DB77BBE" w14:textId="77777777" w:rsidR="00554136" w:rsidRDefault="00554136" w:rsidP="000518C5">
      <w:r>
        <w:continuationSeparator/>
      </w:r>
    </w:p>
  </w:endnote>
  <w:endnote w:type="continuationNotice" w:id="1">
    <w:p w14:paraId="38A06AF6" w14:textId="77777777" w:rsidR="00554136" w:rsidRDefault="00554136" w:rsidP="000518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id w:val="541724015"/>
      <w:docPartObj>
        <w:docPartGallery w:val="Page Numbers (Bottom of Page)"/>
        <w:docPartUnique/>
      </w:docPartObj>
    </w:sdtPr>
    <w:sdtEndPr/>
    <w:sdtContent>
      <w:p w14:paraId="4C44E49C" w14:textId="16B7F44A" w:rsidR="00294A8E" w:rsidRPr="00126F4C" w:rsidRDefault="00294A8E" w:rsidP="000518C5">
        <w:pPr>
          <w:pStyle w:val="PGFooter"/>
          <w:rPr>
            <w:sz w:val="18"/>
            <w:szCs w:val="18"/>
          </w:rPr>
        </w:pPr>
        <w:r w:rsidRPr="00126F4C">
          <w:rPr>
            <w:sz w:val="18"/>
            <w:szCs w:val="18"/>
          </w:rPr>
          <w:t xml:space="preserve">BTEC Level 3 IT Unit </w:t>
        </w:r>
        <w:r w:rsidR="00483D0F">
          <w:rPr>
            <w:sz w:val="18"/>
            <w:szCs w:val="18"/>
          </w:rPr>
          <w:t>2</w:t>
        </w:r>
        <w:r w:rsidRPr="00126F4C">
          <w:rPr>
            <w:sz w:val="18"/>
            <w:szCs w:val="18"/>
          </w:rPr>
          <w:t xml:space="preserve"> Learning Aim </w:t>
        </w:r>
        <w:r w:rsidR="001E5FF8" w:rsidRPr="00126F4C">
          <w:rPr>
            <w:sz w:val="18"/>
            <w:szCs w:val="18"/>
          </w:rPr>
          <w:t>A</w:t>
        </w:r>
        <w:r w:rsidR="00126F4C" w:rsidRPr="00126F4C">
          <w:rPr>
            <w:sz w:val="18"/>
            <w:szCs w:val="18"/>
          </w:rPr>
          <w:t xml:space="preserve"> </w:t>
        </w:r>
        <w:r w:rsidR="000F0200">
          <w:rPr>
            <w:sz w:val="18"/>
            <w:szCs w:val="18"/>
          </w:rPr>
          <w:t xml:space="preserve">Part 1 </w:t>
        </w:r>
        <w:r w:rsidR="00483D0F">
          <w:rPr>
            <w:sz w:val="18"/>
            <w:szCs w:val="18"/>
          </w:rPr>
          <w:t>–</w:t>
        </w:r>
        <w:r w:rsidR="00126F4C">
          <w:rPr>
            <w:sz w:val="18"/>
            <w:szCs w:val="18"/>
          </w:rPr>
          <w:t xml:space="preserve"> </w:t>
        </w:r>
        <w:r w:rsidR="00483D0F">
          <w:rPr>
            <w:sz w:val="18"/>
            <w:szCs w:val="18"/>
          </w:rPr>
          <w:t>Cyber Security Threats</w:t>
        </w:r>
        <w:r w:rsidR="001E5FF8" w:rsidRPr="00126F4C">
          <w:rPr>
            <w:sz w:val="18"/>
            <w:szCs w:val="18"/>
          </w:rPr>
          <w:t xml:space="preserve"> </w:t>
        </w:r>
        <w:r w:rsidRPr="00126F4C">
          <w:rPr>
            <w:sz w:val="18"/>
            <w:szCs w:val="18"/>
          </w:rPr>
          <w:t>© 20</w:t>
        </w:r>
        <w:r w:rsidR="000F0200">
          <w:rPr>
            <w:sz w:val="18"/>
            <w:szCs w:val="18"/>
          </w:rPr>
          <w:t>2</w:t>
        </w:r>
        <w:r w:rsidR="00483D0F">
          <w:rPr>
            <w:sz w:val="18"/>
            <w:szCs w:val="18"/>
          </w:rPr>
          <w:t>6</w:t>
        </w:r>
        <w:r w:rsidRPr="00126F4C">
          <w:rPr>
            <w:sz w:val="18"/>
            <w:szCs w:val="18"/>
          </w:rPr>
          <w:t xml:space="preserve"> PG Online</w:t>
        </w:r>
        <w:r w:rsidRPr="00126F4C">
          <w:rPr>
            <w:sz w:val="18"/>
            <w:szCs w:val="18"/>
          </w:rPr>
          <w:tab/>
        </w:r>
        <w:r w:rsidRPr="00126F4C">
          <w:rPr>
            <w:sz w:val="18"/>
            <w:szCs w:val="18"/>
          </w:rPr>
          <w:fldChar w:fldCharType="begin"/>
        </w:r>
        <w:r w:rsidRPr="00126F4C">
          <w:rPr>
            <w:sz w:val="18"/>
            <w:szCs w:val="18"/>
          </w:rPr>
          <w:instrText xml:space="preserve"> PAGE   \* MERGEFORMAT </w:instrText>
        </w:r>
        <w:r w:rsidRPr="00126F4C">
          <w:rPr>
            <w:sz w:val="18"/>
            <w:szCs w:val="18"/>
          </w:rPr>
          <w:fldChar w:fldCharType="separate"/>
        </w:r>
        <w:r w:rsidRPr="00126F4C">
          <w:rPr>
            <w:sz w:val="18"/>
            <w:szCs w:val="18"/>
          </w:rPr>
          <w:t>2</w:t>
        </w:r>
        <w:r w:rsidRPr="00126F4C">
          <w:rPr>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03EF95" w14:textId="77777777" w:rsidR="00554136" w:rsidRDefault="00554136" w:rsidP="000518C5">
      <w:r>
        <w:separator/>
      </w:r>
    </w:p>
  </w:footnote>
  <w:footnote w:type="continuationSeparator" w:id="0">
    <w:p w14:paraId="780F56DE" w14:textId="77777777" w:rsidR="00554136" w:rsidRDefault="00554136" w:rsidP="000518C5">
      <w:r>
        <w:continuationSeparator/>
      </w:r>
    </w:p>
  </w:footnote>
  <w:footnote w:type="continuationNotice" w:id="1">
    <w:p w14:paraId="17C54C28" w14:textId="77777777" w:rsidR="00554136" w:rsidRDefault="00554136" w:rsidP="000518C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6AD421" w14:textId="77777777" w:rsidR="00294A8E" w:rsidRDefault="00294A8E" w:rsidP="005E32AC">
    <w:pPr>
      <w:pStyle w:val="Header"/>
      <w:jc w:val="right"/>
    </w:pPr>
    <w:r>
      <w:rPr>
        <w:noProof/>
      </w:rPr>
      <w:drawing>
        <wp:inline distT="0" distB="0" distL="0" distR="0" wp14:anchorId="1F3DAB05" wp14:editId="03CCAC39">
          <wp:extent cx="1581150" cy="413385"/>
          <wp:effectExtent l="0" t="0" r="0" b="0"/>
          <wp:docPr id="16" name="Picture 16" descr="C:\Users\Rob\Dropbox\KS3 Project\pg_online_logo\jpeg_png\pg_online_normal_ve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Dropbox\KS3 Project\pg_online_logo\jpeg_png\pg_online_normal_ver-02.jpg"/>
                  <pic:cNvPicPr>
                    <a:picLocks noChangeAspect="1" noChangeArrowheads="1"/>
                  </pic:cNvPicPr>
                </pic:nvPicPr>
                <pic:blipFill rotWithShape="1">
                  <a:blip r:embed="rId1" cstate="print">
                    <a:extLst>
                      <a:ext uri="{28A0092B-C50C-407E-A947-70E740481C1C}">
                        <a14:useLocalDpi xmlns:a14="http://schemas.microsoft.com/office/drawing/2010/main"/>
                      </a:ext>
                    </a:extLst>
                  </a:blip>
                  <a:srcRect/>
                  <a:stretch/>
                </pic:blipFill>
                <pic:spPr bwMode="auto">
                  <a:xfrm>
                    <a:off x="0" y="0"/>
                    <a:ext cx="1581150" cy="413385"/>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F548A9"/>
    <w:multiLevelType w:val="hybridMultilevel"/>
    <w:tmpl w:val="1340D312"/>
    <w:lvl w:ilvl="0" w:tplc="EE0AA872">
      <w:start w:val="1"/>
      <w:numFmt w:val="bullet"/>
      <w:pStyle w:val="Bulletstyle"/>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C2A1AC2"/>
    <w:multiLevelType w:val="hybridMultilevel"/>
    <w:tmpl w:val="63C4B1E6"/>
    <w:lvl w:ilvl="0" w:tplc="D0F84030">
      <w:start w:val="1"/>
      <w:numFmt w:val="bullet"/>
      <w:pStyle w:val="PGKS3bulletedlist"/>
      <w:lvlText w:val=""/>
      <w:lvlJc w:val="left"/>
      <w:pPr>
        <w:tabs>
          <w:tab w:val="num" w:pos="397"/>
        </w:tabs>
        <w:ind w:left="397" w:hanging="397"/>
      </w:pPr>
      <w:rPr>
        <w:rFonts w:ascii="Symbol" w:hAnsi="Symbol"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EBC04EF"/>
    <w:multiLevelType w:val="hybridMultilevel"/>
    <w:tmpl w:val="CF629CDC"/>
    <w:lvl w:ilvl="0" w:tplc="615C7E30">
      <w:start w:val="1"/>
      <w:numFmt w:val="bullet"/>
      <w:pStyle w:val="PGOutcomeslis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 w15:restartNumberingAfterBreak="0">
    <w:nsid w:val="42656005"/>
    <w:multiLevelType w:val="hybridMultilevel"/>
    <w:tmpl w:val="F5F09D1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 w15:restartNumberingAfterBreak="0">
    <w:nsid w:val="697446CC"/>
    <w:multiLevelType w:val="hybridMultilevel"/>
    <w:tmpl w:val="83C45B5A"/>
    <w:lvl w:ilvl="0" w:tplc="9502027E">
      <w:start w:val="1"/>
      <w:numFmt w:val="bullet"/>
      <w:pStyle w:val="PGOutcomessecondlevellist"/>
      <w:lvlText w:val="‒"/>
      <w:lvlJc w:val="left"/>
      <w:pPr>
        <w:ind w:left="1145" w:hanging="360"/>
      </w:pPr>
      <w:rPr>
        <w:rFonts w:ascii="Arial" w:hAnsi="Arial" w:hint="default"/>
      </w:rPr>
    </w:lvl>
    <w:lvl w:ilvl="1" w:tplc="08090003">
      <w:start w:val="1"/>
      <w:numFmt w:val="bullet"/>
      <w:lvlText w:val="o"/>
      <w:lvlJc w:val="left"/>
      <w:pPr>
        <w:ind w:left="1865" w:hanging="360"/>
      </w:pPr>
      <w:rPr>
        <w:rFonts w:ascii="Courier New" w:hAnsi="Courier New" w:cs="Courier New" w:hint="default"/>
      </w:rPr>
    </w:lvl>
    <w:lvl w:ilvl="2" w:tplc="08090005">
      <w:start w:val="1"/>
      <w:numFmt w:val="bullet"/>
      <w:lvlText w:val=""/>
      <w:lvlJc w:val="left"/>
      <w:pPr>
        <w:ind w:left="2585" w:hanging="360"/>
      </w:pPr>
      <w:rPr>
        <w:rFonts w:ascii="Wingdings" w:hAnsi="Wingdings" w:hint="default"/>
      </w:rPr>
    </w:lvl>
    <w:lvl w:ilvl="3" w:tplc="08090001" w:tentative="1">
      <w:start w:val="1"/>
      <w:numFmt w:val="bullet"/>
      <w:lvlText w:val=""/>
      <w:lvlJc w:val="left"/>
      <w:pPr>
        <w:ind w:left="3305" w:hanging="360"/>
      </w:pPr>
      <w:rPr>
        <w:rFonts w:ascii="Symbol" w:hAnsi="Symbol" w:hint="default"/>
      </w:rPr>
    </w:lvl>
    <w:lvl w:ilvl="4" w:tplc="08090003" w:tentative="1">
      <w:start w:val="1"/>
      <w:numFmt w:val="bullet"/>
      <w:lvlText w:val="o"/>
      <w:lvlJc w:val="left"/>
      <w:pPr>
        <w:ind w:left="4025" w:hanging="360"/>
      </w:pPr>
      <w:rPr>
        <w:rFonts w:ascii="Courier New" w:hAnsi="Courier New" w:cs="Courier New" w:hint="default"/>
      </w:rPr>
    </w:lvl>
    <w:lvl w:ilvl="5" w:tplc="08090005" w:tentative="1">
      <w:start w:val="1"/>
      <w:numFmt w:val="bullet"/>
      <w:lvlText w:val=""/>
      <w:lvlJc w:val="left"/>
      <w:pPr>
        <w:ind w:left="4745" w:hanging="360"/>
      </w:pPr>
      <w:rPr>
        <w:rFonts w:ascii="Wingdings" w:hAnsi="Wingdings" w:hint="default"/>
      </w:rPr>
    </w:lvl>
    <w:lvl w:ilvl="6" w:tplc="08090001" w:tentative="1">
      <w:start w:val="1"/>
      <w:numFmt w:val="bullet"/>
      <w:lvlText w:val=""/>
      <w:lvlJc w:val="left"/>
      <w:pPr>
        <w:ind w:left="5465" w:hanging="360"/>
      </w:pPr>
      <w:rPr>
        <w:rFonts w:ascii="Symbol" w:hAnsi="Symbol" w:hint="default"/>
      </w:rPr>
    </w:lvl>
    <w:lvl w:ilvl="7" w:tplc="08090003" w:tentative="1">
      <w:start w:val="1"/>
      <w:numFmt w:val="bullet"/>
      <w:lvlText w:val="o"/>
      <w:lvlJc w:val="left"/>
      <w:pPr>
        <w:ind w:left="6185" w:hanging="360"/>
      </w:pPr>
      <w:rPr>
        <w:rFonts w:ascii="Courier New" w:hAnsi="Courier New" w:cs="Courier New" w:hint="default"/>
      </w:rPr>
    </w:lvl>
    <w:lvl w:ilvl="8" w:tplc="08090005" w:tentative="1">
      <w:start w:val="1"/>
      <w:numFmt w:val="bullet"/>
      <w:lvlText w:val=""/>
      <w:lvlJc w:val="left"/>
      <w:pPr>
        <w:ind w:left="6905" w:hanging="360"/>
      </w:pPr>
      <w:rPr>
        <w:rFonts w:ascii="Wingdings" w:hAnsi="Wingdings" w:hint="default"/>
      </w:rPr>
    </w:lvl>
  </w:abstractNum>
  <w:abstractNum w:abstractNumId="5" w15:restartNumberingAfterBreak="0">
    <w:nsid w:val="6E463DEE"/>
    <w:multiLevelType w:val="hybridMultilevel"/>
    <w:tmpl w:val="1C7AFF28"/>
    <w:lvl w:ilvl="0" w:tplc="49C8F8C8">
      <w:start w:val="1"/>
      <w:numFmt w:val="bullet"/>
      <w:pStyle w:val="PGResourceslist"/>
      <w:lvlText w:val="‒"/>
      <w:lvlJc w:val="left"/>
      <w:pPr>
        <w:ind w:left="644"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409888657">
    <w:abstractNumId w:val="1"/>
  </w:num>
  <w:num w:numId="2" w16cid:durableId="253363550">
    <w:abstractNumId w:val="0"/>
  </w:num>
  <w:num w:numId="3" w16cid:durableId="1305089661">
    <w:abstractNumId w:val="5"/>
  </w:num>
  <w:num w:numId="4" w16cid:durableId="1259364584">
    <w:abstractNumId w:val="2"/>
  </w:num>
  <w:num w:numId="5" w16cid:durableId="1083529627">
    <w:abstractNumId w:val="4"/>
  </w:num>
  <w:num w:numId="6" w16cid:durableId="185218405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activeWritingStyle w:appName="MSWord" w:lang="en-GB" w:vendorID="64" w:dllVersion="6" w:nlCheck="1" w:checkStyle="0"/>
  <w:activeWritingStyle w:appName="MSWord" w:lang="en-US" w:vendorID="64" w:dllVersion="6" w:nlCheck="1" w:checkStyle="0"/>
  <w:activeWritingStyle w:appName="MSWord" w:lang="en-GB" w:vendorID="64" w:dllVersion="0" w:nlCheck="1" w:checkStyle="0"/>
  <w:activeWritingStyle w:appName="MSWord" w:lang="en-US" w:vendorID="64" w:dllVersion="0" w:nlCheck="1" w:checkStyle="0"/>
  <w:attachedTemplate r:id="rId1"/>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MDI1NjOxMDIyNbAwNjdX0lEKTi0uzszPAykwMq8FAE6Y2kwtAAAA"/>
  </w:docVars>
  <w:rsids>
    <w:rsidRoot w:val="006506F8"/>
    <w:rsid w:val="000005DF"/>
    <w:rsid w:val="00000BFB"/>
    <w:rsid w:val="0000176C"/>
    <w:rsid w:val="0000195D"/>
    <w:rsid w:val="000021C1"/>
    <w:rsid w:val="000029B4"/>
    <w:rsid w:val="00003308"/>
    <w:rsid w:val="00004042"/>
    <w:rsid w:val="0000408D"/>
    <w:rsid w:val="00004BAC"/>
    <w:rsid w:val="00005123"/>
    <w:rsid w:val="00005694"/>
    <w:rsid w:val="00005921"/>
    <w:rsid w:val="000059E4"/>
    <w:rsid w:val="000069F1"/>
    <w:rsid w:val="00007BB7"/>
    <w:rsid w:val="00010602"/>
    <w:rsid w:val="00012A58"/>
    <w:rsid w:val="000136F6"/>
    <w:rsid w:val="00013978"/>
    <w:rsid w:val="00013DA9"/>
    <w:rsid w:val="00013EF2"/>
    <w:rsid w:val="000141D3"/>
    <w:rsid w:val="000142AC"/>
    <w:rsid w:val="0001517A"/>
    <w:rsid w:val="00015786"/>
    <w:rsid w:val="00015C8C"/>
    <w:rsid w:val="00016333"/>
    <w:rsid w:val="000167F2"/>
    <w:rsid w:val="00016A45"/>
    <w:rsid w:val="00017618"/>
    <w:rsid w:val="0001781C"/>
    <w:rsid w:val="000179F8"/>
    <w:rsid w:val="00020A4E"/>
    <w:rsid w:val="00020F5A"/>
    <w:rsid w:val="000224D2"/>
    <w:rsid w:val="00022BE0"/>
    <w:rsid w:val="00022C1F"/>
    <w:rsid w:val="0002327F"/>
    <w:rsid w:val="0002373C"/>
    <w:rsid w:val="00023FE8"/>
    <w:rsid w:val="000245CD"/>
    <w:rsid w:val="00024893"/>
    <w:rsid w:val="00024987"/>
    <w:rsid w:val="00024B05"/>
    <w:rsid w:val="00025095"/>
    <w:rsid w:val="000266F2"/>
    <w:rsid w:val="00026F99"/>
    <w:rsid w:val="000272E4"/>
    <w:rsid w:val="000275C0"/>
    <w:rsid w:val="000277FF"/>
    <w:rsid w:val="00027F0B"/>
    <w:rsid w:val="00027F71"/>
    <w:rsid w:val="000308D9"/>
    <w:rsid w:val="000313B7"/>
    <w:rsid w:val="00031785"/>
    <w:rsid w:val="00031A9F"/>
    <w:rsid w:val="00031AC4"/>
    <w:rsid w:val="00031E9A"/>
    <w:rsid w:val="00031EDD"/>
    <w:rsid w:val="00032254"/>
    <w:rsid w:val="000323C2"/>
    <w:rsid w:val="00033020"/>
    <w:rsid w:val="000337AC"/>
    <w:rsid w:val="0003411B"/>
    <w:rsid w:val="000346CD"/>
    <w:rsid w:val="00034ECD"/>
    <w:rsid w:val="000351E5"/>
    <w:rsid w:val="0003578F"/>
    <w:rsid w:val="000358A2"/>
    <w:rsid w:val="00036937"/>
    <w:rsid w:val="00036B7C"/>
    <w:rsid w:val="00037F92"/>
    <w:rsid w:val="00040371"/>
    <w:rsid w:val="000409CB"/>
    <w:rsid w:val="00040A18"/>
    <w:rsid w:val="00040A4A"/>
    <w:rsid w:val="00040B23"/>
    <w:rsid w:val="00040CC3"/>
    <w:rsid w:val="0004122C"/>
    <w:rsid w:val="0004149C"/>
    <w:rsid w:val="000416C4"/>
    <w:rsid w:val="00042441"/>
    <w:rsid w:val="00042AB6"/>
    <w:rsid w:val="00042D80"/>
    <w:rsid w:val="00042DB0"/>
    <w:rsid w:val="00043367"/>
    <w:rsid w:val="000438F3"/>
    <w:rsid w:val="00043BB2"/>
    <w:rsid w:val="00043E17"/>
    <w:rsid w:val="00043EF0"/>
    <w:rsid w:val="00044CE5"/>
    <w:rsid w:val="000459B0"/>
    <w:rsid w:val="00045B46"/>
    <w:rsid w:val="000462B3"/>
    <w:rsid w:val="000464FB"/>
    <w:rsid w:val="0004690C"/>
    <w:rsid w:val="00046BD3"/>
    <w:rsid w:val="00047284"/>
    <w:rsid w:val="00047441"/>
    <w:rsid w:val="00050754"/>
    <w:rsid w:val="00050787"/>
    <w:rsid w:val="000518C5"/>
    <w:rsid w:val="00051A7E"/>
    <w:rsid w:val="00051DE6"/>
    <w:rsid w:val="00052258"/>
    <w:rsid w:val="000522A2"/>
    <w:rsid w:val="000531BA"/>
    <w:rsid w:val="00054754"/>
    <w:rsid w:val="00054C3D"/>
    <w:rsid w:val="00054D08"/>
    <w:rsid w:val="000550A8"/>
    <w:rsid w:val="000552CC"/>
    <w:rsid w:val="00055799"/>
    <w:rsid w:val="00056C2E"/>
    <w:rsid w:val="00060FD1"/>
    <w:rsid w:val="0006175D"/>
    <w:rsid w:val="000617BA"/>
    <w:rsid w:val="00061ACC"/>
    <w:rsid w:val="0006331D"/>
    <w:rsid w:val="000641EC"/>
    <w:rsid w:val="00065247"/>
    <w:rsid w:val="00065343"/>
    <w:rsid w:val="00065846"/>
    <w:rsid w:val="00065E04"/>
    <w:rsid w:val="0006739A"/>
    <w:rsid w:val="00067498"/>
    <w:rsid w:val="000713EE"/>
    <w:rsid w:val="00071A1A"/>
    <w:rsid w:val="00072444"/>
    <w:rsid w:val="000726CA"/>
    <w:rsid w:val="000728FA"/>
    <w:rsid w:val="00072FC7"/>
    <w:rsid w:val="00073488"/>
    <w:rsid w:val="00074704"/>
    <w:rsid w:val="00074742"/>
    <w:rsid w:val="000748D5"/>
    <w:rsid w:val="00074D6E"/>
    <w:rsid w:val="00074F39"/>
    <w:rsid w:val="00075AB3"/>
    <w:rsid w:val="000779E1"/>
    <w:rsid w:val="00077B5E"/>
    <w:rsid w:val="00077C1F"/>
    <w:rsid w:val="00077DA4"/>
    <w:rsid w:val="00077DD4"/>
    <w:rsid w:val="000806C2"/>
    <w:rsid w:val="00080AE2"/>
    <w:rsid w:val="00081449"/>
    <w:rsid w:val="00081792"/>
    <w:rsid w:val="0008183D"/>
    <w:rsid w:val="00081FCD"/>
    <w:rsid w:val="000820AC"/>
    <w:rsid w:val="00082590"/>
    <w:rsid w:val="00083283"/>
    <w:rsid w:val="00083496"/>
    <w:rsid w:val="00083763"/>
    <w:rsid w:val="000839E0"/>
    <w:rsid w:val="000858C3"/>
    <w:rsid w:val="00085D96"/>
    <w:rsid w:val="00086BBA"/>
    <w:rsid w:val="00090ED0"/>
    <w:rsid w:val="0009193A"/>
    <w:rsid w:val="000921AC"/>
    <w:rsid w:val="00092688"/>
    <w:rsid w:val="00092C6A"/>
    <w:rsid w:val="00093E7D"/>
    <w:rsid w:val="00094760"/>
    <w:rsid w:val="00095ACE"/>
    <w:rsid w:val="0009603C"/>
    <w:rsid w:val="00096253"/>
    <w:rsid w:val="00096992"/>
    <w:rsid w:val="000977C8"/>
    <w:rsid w:val="00097EAD"/>
    <w:rsid w:val="000A02AC"/>
    <w:rsid w:val="000A036D"/>
    <w:rsid w:val="000A0D3A"/>
    <w:rsid w:val="000A0F42"/>
    <w:rsid w:val="000A1042"/>
    <w:rsid w:val="000A2091"/>
    <w:rsid w:val="000A2503"/>
    <w:rsid w:val="000A252F"/>
    <w:rsid w:val="000A2D5E"/>
    <w:rsid w:val="000A2F89"/>
    <w:rsid w:val="000A3D98"/>
    <w:rsid w:val="000A3FD2"/>
    <w:rsid w:val="000A418B"/>
    <w:rsid w:val="000A4584"/>
    <w:rsid w:val="000A5B7F"/>
    <w:rsid w:val="000A6536"/>
    <w:rsid w:val="000A7309"/>
    <w:rsid w:val="000A7C2B"/>
    <w:rsid w:val="000B0E05"/>
    <w:rsid w:val="000B1EC6"/>
    <w:rsid w:val="000B20D9"/>
    <w:rsid w:val="000B2A96"/>
    <w:rsid w:val="000B2BCA"/>
    <w:rsid w:val="000B2F9B"/>
    <w:rsid w:val="000B31D3"/>
    <w:rsid w:val="000B352C"/>
    <w:rsid w:val="000B39D4"/>
    <w:rsid w:val="000B4CE3"/>
    <w:rsid w:val="000B50EC"/>
    <w:rsid w:val="000B63FA"/>
    <w:rsid w:val="000B6811"/>
    <w:rsid w:val="000B73CC"/>
    <w:rsid w:val="000B7B7F"/>
    <w:rsid w:val="000C018B"/>
    <w:rsid w:val="000C039E"/>
    <w:rsid w:val="000C07C4"/>
    <w:rsid w:val="000C0E84"/>
    <w:rsid w:val="000C198A"/>
    <w:rsid w:val="000C2482"/>
    <w:rsid w:val="000C252B"/>
    <w:rsid w:val="000C2A1A"/>
    <w:rsid w:val="000C2CD2"/>
    <w:rsid w:val="000C2F17"/>
    <w:rsid w:val="000C452D"/>
    <w:rsid w:val="000C4587"/>
    <w:rsid w:val="000C5743"/>
    <w:rsid w:val="000C5E23"/>
    <w:rsid w:val="000D067B"/>
    <w:rsid w:val="000D11E8"/>
    <w:rsid w:val="000D1572"/>
    <w:rsid w:val="000D203D"/>
    <w:rsid w:val="000D2712"/>
    <w:rsid w:val="000D3BF9"/>
    <w:rsid w:val="000D4453"/>
    <w:rsid w:val="000D4C75"/>
    <w:rsid w:val="000D7218"/>
    <w:rsid w:val="000D79BB"/>
    <w:rsid w:val="000D7A52"/>
    <w:rsid w:val="000E2128"/>
    <w:rsid w:val="000E29D3"/>
    <w:rsid w:val="000E2AB8"/>
    <w:rsid w:val="000E3808"/>
    <w:rsid w:val="000E394D"/>
    <w:rsid w:val="000E3A2A"/>
    <w:rsid w:val="000E3D29"/>
    <w:rsid w:val="000E4185"/>
    <w:rsid w:val="000E420E"/>
    <w:rsid w:val="000E4453"/>
    <w:rsid w:val="000E4568"/>
    <w:rsid w:val="000E45EE"/>
    <w:rsid w:val="000E482D"/>
    <w:rsid w:val="000E4883"/>
    <w:rsid w:val="000E4BD6"/>
    <w:rsid w:val="000E5890"/>
    <w:rsid w:val="000E5AB3"/>
    <w:rsid w:val="000E5F17"/>
    <w:rsid w:val="000E62DC"/>
    <w:rsid w:val="000E67CD"/>
    <w:rsid w:val="000E73E5"/>
    <w:rsid w:val="000E749D"/>
    <w:rsid w:val="000E7B9C"/>
    <w:rsid w:val="000F0200"/>
    <w:rsid w:val="000F0E23"/>
    <w:rsid w:val="000F13A1"/>
    <w:rsid w:val="000F1C34"/>
    <w:rsid w:val="000F1CE7"/>
    <w:rsid w:val="000F32EA"/>
    <w:rsid w:val="000F36C4"/>
    <w:rsid w:val="000F3901"/>
    <w:rsid w:val="000F3A29"/>
    <w:rsid w:val="000F3B64"/>
    <w:rsid w:val="000F4444"/>
    <w:rsid w:val="000F4A72"/>
    <w:rsid w:val="000F5045"/>
    <w:rsid w:val="000F7217"/>
    <w:rsid w:val="00101ACE"/>
    <w:rsid w:val="00101DE7"/>
    <w:rsid w:val="001027DD"/>
    <w:rsid w:val="00102F72"/>
    <w:rsid w:val="00103361"/>
    <w:rsid w:val="00103376"/>
    <w:rsid w:val="00103646"/>
    <w:rsid w:val="0010365E"/>
    <w:rsid w:val="0010386F"/>
    <w:rsid w:val="00104698"/>
    <w:rsid w:val="00104803"/>
    <w:rsid w:val="00104854"/>
    <w:rsid w:val="00104E89"/>
    <w:rsid w:val="00104F1B"/>
    <w:rsid w:val="00104F21"/>
    <w:rsid w:val="0010502E"/>
    <w:rsid w:val="00105C82"/>
    <w:rsid w:val="00106234"/>
    <w:rsid w:val="00106947"/>
    <w:rsid w:val="001073EC"/>
    <w:rsid w:val="00110149"/>
    <w:rsid w:val="001109C1"/>
    <w:rsid w:val="00110DE5"/>
    <w:rsid w:val="001112B6"/>
    <w:rsid w:val="001123DA"/>
    <w:rsid w:val="001125B6"/>
    <w:rsid w:val="0011264C"/>
    <w:rsid w:val="00112D53"/>
    <w:rsid w:val="0011300F"/>
    <w:rsid w:val="00113030"/>
    <w:rsid w:val="001131EB"/>
    <w:rsid w:val="0011526C"/>
    <w:rsid w:val="001159C6"/>
    <w:rsid w:val="00116588"/>
    <w:rsid w:val="001168E7"/>
    <w:rsid w:val="00117137"/>
    <w:rsid w:val="00117551"/>
    <w:rsid w:val="00117B7F"/>
    <w:rsid w:val="00120A8B"/>
    <w:rsid w:val="00120C81"/>
    <w:rsid w:val="00120FEB"/>
    <w:rsid w:val="00121824"/>
    <w:rsid w:val="00121E23"/>
    <w:rsid w:val="0012263E"/>
    <w:rsid w:val="00123DF2"/>
    <w:rsid w:val="001241C2"/>
    <w:rsid w:val="00124644"/>
    <w:rsid w:val="001246A6"/>
    <w:rsid w:val="00124838"/>
    <w:rsid w:val="00124D09"/>
    <w:rsid w:val="00125467"/>
    <w:rsid w:val="00125EA1"/>
    <w:rsid w:val="0012628E"/>
    <w:rsid w:val="00126F4C"/>
    <w:rsid w:val="00127589"/>
    <w:rsid w:val="001275AF"/>
    <w:rsid w:val="001302E4"/>
    <w:rsid w:val="0013064D"/>
    <w:rsid w:val="00130E98"/>
    <w:rsid w:val="00131843"/>
    <w:rsid w:val="00131C5D"/>
    <w:rsid w:val="0013336F"/>
    <w:rsid w:val="00134C2E"/>
    <w:rsid w:val="001357E1"/>
    <w:rsid w:val="00135B64"/>
    <w:rsid w:val="00135E40"/>
    <w:rsid w:val="00136123"/>
    <w:rsid w:val="001362E4"/>
    <w:rsid w:val="001369ED"/>
    <w:rsid w:val="00136B28"/>
    <w:rsid w:val="0014010D"/>
    <w:rsid w:val="001407BD"/>
    <w:rsid w:val="00140807"/>
    <w:rsid w:val="00140C85"/>
    <w:rsid w:val="001412AE"/>
    <w:rsid w:val="00141FA5"/>
    <w:rsid w:val="00142775"/>
    <w:rsid w:val="0014463B"/>
    <w:rsid w:val="00144661"/>
    <w:rsid w:val="00144D97"/>
    <w:rsid w:val="0014517D"/>
    <w:rsid w:val="00145380"/>
    <w:rsid w:val="00145542"/>
    <w:rsid w:val="00145DF3"/>
    <w:rsid w:val="00147424"/>
    <w:rsid w:val="0014764A"/>
    <w:rsid w:val="0015041B"/>
    <w:rsid w:val="001504CE"/>
    <w:rsid w:val="00150631"/>
    <w:rsid w:val="0015089E"/>
    <w:rsid w:val="001510C9"/>
    <w:rsid w:val="00151834"/>
    <w:rsid w:val="00151F58"/>
    <w:rsid w:val="00152405"/>
    <w:rsid w:val="00152408"/>
    <w:rsid w:val="0015277A"/>
    <w:rsid w:val="00152AF9"/>
    <w:rsid w:val="00152C2F"/>
    <w:rsid w:val="00152C50"/>
    <w:rsid w:val="0015314D"/>
    <w:rsid w:val="001534DD"/>
    <w:rsid w:val="00153AD9"/>
    <w:rsid w:val="00154906"/>
    <w:rsid w:val="00154EB1"/>
    <w:rsid w:val="00154F4B"/>
    <w:rsid w:val="00154FC9"/>
    <w:rsid w:val="001551AC"/>
    <w:rsid w:val="001566A1"/>
    <w:rsid w:val="00157148"/>
    <w:rsid w:val="00157925"/>
    <w:rsid w:val="00157A57"/>
    <w:rsid w:val="00160943"/>
    <w:rsid w:val="00160A96"/>
    <w:rsid w:val="00160ED4"/>
    <w:rsid w:val="0016126A"/>
    <w:rsid w:val="00161D73"/>
    <w:rsid w:val="00161FF3"/>
    <w:rsid w:val="00162364"/>
    <w:rsid w:val="00162845"/>
    <w:rsid w:val="00163046"/>
    <w:rsid w:val="00163372"/>
    <w:rsid w:val="00164F4F"/>
    <w:rsid w:val="00165361"/>
    <w:rsid w:val="0016564A"/>
    <w:rsid w:val="001662E7"/>
    <w:rsid w:val="00166B2F"/>
    <w:rsid w:val="00166D40"/>
    <w:rsid w:val="00166DCE"/>
    <w:rsid w:val="00167129"/>
    <w:rsid w:val="001674FC"/>
    <w:rsid w:val="00167A6E"/>
    <w:rsid w:val="00167BC3"/>
    <w:rsid w:val="00170BFC"/>
    <w:rsid w:val="00170FAF"/>
    <w:rsid w:val="001726CF"/>
    <w:rsid w:val="0017279E"/>
    <w:rsid w:val="00173926"/>
    <w:rsid w:val="00174755"/>
    <w:rsid w:val="001747B1"/>
    <w:rsid w:val="00175071"/>
    <w:rsid w:val="001752FC"/>
    <w:rsid w:val="00175532"/>
    <w:rsid w:val="00175571"/>
    <w:rsid w:val="00175BD4"/>
    <w:rsid w:val="0017620D"/>
    <w:rsid w:val="0017625A"/>
    <w:rsid w:val="00176A36"/>
    <w:rsid w:val="00176A86"/>
    <w:rsid w:val="00177645"/>
    <w:rsid w:val="00177D51"/>
    <w:rsid w:val="00177DEB"/>
    <w:rsid w:val="00180FB7"/>
    <w:rsid w:val="001824EB"/>
    <w:rsid w:val="0018278B"/>
    <w:rsid w:val="00182E98"/>
    <w:rsid w:val="00183742"/>
    <w:rsid w:val="00183A4F"/>
    <w:rsid w:val="00183F1A"/>
    <w:rsid w:val="001845F8"/>
    <w:rsid w:val="00184E49"/>
    <w:rsid w:val="0018514A"/>
    <w:rsid w:val="00186B66"/>
    <w:rsid w:val="00186D93"/>
    <w:rsid w:val="001873AB"/>
    <w:rsid w:val="00190990"/>
    <w:rsid w:val="00190C00"/>
    <w:rsid w:val="00190C80"/>
    <w:rsid w:val="001926A5"/>
    <w:rsid w:val="001927CB"/>
    <w:rsid w:val="00192DA8"/>
    <w:rsid w:val="00193098"/>
    <w:rsid w:val="00193C06"/>
    <w:rsid w:val="0019417A"/>
    <w:rsid w:val="00194FC5"/>
    <w:rsid w:val="0019651D"/>
    <w:rsid w:val="00196783"/>
    <w:rsid w:val="00196F35"/>
    <w:rsid w:val="00196F9C"/>
    <w:rsid w:val="0019749A"/>
    <w:rsid w:val="00197586"/>
    <w:rsid w:val="001979B2"/>
    <w:rsid w:val="00197B10"/>
    <w:rsid w:val="001A09D4"/>
    <w:rsid w:val="001A0C26"/>
    <w:rsid w:val="001A158B"/>
    <w:rsid w:val="001A1BBB"/>
    <w:rsid w:val="001A2518"/>
    <w:rsid w:val="001A271D"/>
    <w:rsid w:val="001A375F"/>
    <w:rsid w:val="001A3DD8"/>
    <w:rsid w:val="001A3EBF"/>
    <w:rsid w:val="001A3ED3"/>
    <w:rsid w:val="001A40EF"/>
    <w:rsid w:val="001A4C59"/>
    <w:rsid w:val="001A540D"/>
    <w:rsid w:val="001A544A"/>
    <w:rsid w:val="001A5540"/>
    <w:rsid w:val="001A567E"/>
    <w:rsid w:val="001A571D"/>
    <w:rsid w:val="001A632C"/>
    <w:rsid w:val="001A67FF"/>
    <w:rsid w:val="001A696C"/>
    <w:rsid w:val="001A6C5C"/>
    <w:rsid w:val="001A7363"/>
    <w:rsid w:val="001B02BB"/>
    <w:rsid w:val="001B03B6"/>
    <w:rsid w:val="001B0629"/>
    <w:rsid w:val="001B0660"/>
    <w:rsid w:val="001B122D"/>
    <w:rsid w:val="001B133D"/>
    <w:rsid w:val="001B1623"/>
    <w:rsid w:val="001B172E"/>
    <w:rsid w:val="001B278D"/>
    <w:rsid w:val="001B27F9"/>
    <w:rsid w:val="001B388B"/>
    <w:rsid w:val="001B3A8A"/>
    <w:rsid w:val="001B3B49"/>
    <w:rsid w:val="001B4663"/>
    <w:rsid w:val="001B59B3"/>
    <w:rsid w:val="001B5BEC"/>
    <w:rsid w:val="001B6305"/>
    <w:rsid w:val="001B66B0"/>
    <w:rsid w:val="001B6766"/>
    <w:rsid w:val="001B6903"/>
    <w:rsid w:val="001B7164"/>
    <w:rsid w:val="001B7340"/>
    <w:rsid w:val="001C04F4"/>
    <w:rsid w:val="001C08FB"/>
    <w:rsid w:val="001C09B5"/>
    <w:rsid w:val="001C0A7C"/>
    <w:rsid w:val="001C0FA7"/>
    <w:rsid w:val="001C18D5"/>
    <w:rsid w:val="001C2A58"/>
    <w:rsid w:val="001C2E97"/>
    <w:rsid w:val="001C3A87"/>
    <w:rsid w:val="001C3BCA"/>
    <w:rsid w:val="001C4030"/>
    <w:rsid w:val="001C449C"/>
    <w:rsid w:val="001C4AAC"/>
    <w:rsid w:val="001C5083"/>
    <w:rsid w:val="001C59A1"/>
    <w:rsid w:val="001C5C6C"/>
    <w:rsid w:val="001C6322"/>
    <w:rsid w:val="001C674F"/>
    <w:rsid w:val="001C6946"/>
    <w:rsid w:val="001C6DF0"/>
    <w:rsid w:val="001D05F5"/>
    <w:rsid w:val="001D0B41"/>
    <w:rsid w:val="001D10C9"/>
    <w:rsid w:val="001D110D"/>
    <w:rsid w:val="001D192A"/>
    <w:rsid w:val="001D19C3"/>
    <w:rsid w:val="001D1B06"/>
    <w:rsid w:val="001D1F51"/>
    <w:rsid w:val="001D2B16"/>
    <w:rsid w:val="001D2FC4"/>
    <w:rsid w:val="001D38DC"/>
    <w:rsid w:val="001D3E94"/>
    <w:rsid w:val="001D3EE1"/>
    <w:rsid w:val="001D4A42"/>
    <w:rsid w:val="001D51A8"/>
    <w:rsid w:val="001D57F4"/>
    <w:rsid w:val="001D58A0"/>
    <w:rsid w:val="001D5920"/>
    <w:rsid w:val="001D5A4E"/>
    <w:rsid w:val="001D68B7"/>
    <w:rsid w:val="001D691D"/>
    <w:rsid w:val="001D7658"/>
    <w:rsid w:val="001E019D"/>
    <w:rsid w:val="001E0699"/>
    <w:rsid w:val="001E0807"/>
    <w:rsid w:val="001E0812"/>
    <w:rsid w:val="001E1163"/>
    <w:rsid w:val="001E1358"/>
    <w:rsid w:val="001E2849"/>
    <w:rsid w:val="001E29FE"/>
    <w:rsid w:val="001E3CA4"/>
    <w:rsid w:val="001E4725"/>
    <w:rsid w:val="001E4CA1"/>
    <w:rsid w:val="001E4E5F"/>
    <w:rsid w:val="001E4F49"/>
    <w:rsid w:val="001E52B9"/>
    <w:rsid w:val="001E534E"/>
    <w:rsid w:val="001E55FD"/>
    <w:rsid w:val="001E5A19"/>
    <w:rsid w:val="001E5A7F"/>
    <w:rsid w:val="001E5D1A"/>
    <w:rsid w:val="001E5DFE"/>
    <w:rsid w:val="001E5FF8"/>
    <w:rsid w:val="001E747E"/>
    <w:rsid w:val="001E7FF5"/>
    <w:rsid w:val="001F0B54"/>
    <w:rsid w:val="001F0B74"/>
    <w:rsid w:val="001F1292"/>
    <w:rsid w:val="001F200B"/>
    <w:rsid w:val="001F22C4"/>
    <w:rsid w:val="001F2345"/>
    <w:rsid w:val="001F255C"/>
    <w:rsid w:val="001F56A8"/>
    <w:rsid w:val="001F570E"/>
    <w:rsid w:val="001F5789"/>
    <w:rsid w:val="001F5C10"/>
    <w:rsid w:val="001F745A"/>
    <w:rsid w:val="001F747B"/>
    <w:rsid w:val="0020030C"/>
    <w:rsid w:val="002007C0"/>
    <w:rsid w:val="0020084E"/>
    <w:rsid w:val="00200DE2"/>
    <w:rsid w:val="0020121F"/>
    <w:rsid w:val="00201B79"/>
    <w:rsid w:val="002023B3"/>
    <w:rsid w:val="00202F4F"/>
    <w:rsid w:val="0020313B"/>
    <w:rsid w:val="00203751"/>
    <w:rsid w:val="00203A1D"/>
    <w:rsid w:val="00203D59"/>
    <w:rsid w:val="00204021"/>
    <w:rsid w:val="00204D30"/>
    <w:rsid w:val="00205D01"/>
    <w:rsid w:val="002070B4"/>
    <w:rsid w:val="00207463"/>
    <w:rsid w:val="002074FC"/>
    <w:rsid w:val="002076C6"/>
    <w:rsid w:val="00210A71"/>
    <w:rsid w:val="00210B5B"/>
    <w:rsid w:val="00211FBB"/>
    <w:rsid w:val="00212F02"/>
    <w:rsid w:val="00213245"/>
    <w:rsid w:val="00213428"/>
    <w:rsid w:val="00213752"/>
    <w:rsid w:val="00213E08"/>
    <w:rsid w:val="00214057"/>
    <w:rsid w:val="00214590"/>
    <w:rsid w:val="002147BE"/>
    <w:rsid w:val="00215026"/>
    <w:rsid w:val="002157A4"/>
    <w:rsid w:val="0021687C"/>
    <w:rsid w:val="00217801"/>
    <w:rsid w:val="00220757"/>
    <w:rsid w:val="002207BD"/>
    <w:rsid w:val="00220B0B"/>
    <w:rsid w:val="002213E4"/>
    <w:rsid w:val="00221496"/>
    <w:rsid w:val="00222D6B"/>
    <w:rsid w:val="002237BA"/>
    <w:rsid w:val="002248FD"/>
    <w:rsid w:val="00224960"/>
    <w:rsid w:val="00225CF2"/>
    <w:rsid w:val="002262E9"/>
    <w:rsid w:val="00226DB6"/>
    <w:rsid w:val="0022736D"/>
    <w:rsid w:val="00227377"/>
    <w:rsid w:val="002275D5"/>
    <w:rsid w:val="0022761D"/>
    <w:rsid w:val="00227882"/>
    <w:rsid w:val="00227D88"/>
    <w:rsid w:val="0023083F"/>
    <w:rsid w:val="00230BC7"/>
    <w:rsid w:val="0023154D"/>
    <w:rsid w:val="0023370A"/>
    <w:rsid w:val="0023374A"/>
    <w:rsid w:val="00233D8E"/>
    <w:rsid w:val="0023439F"/>
    <w:rsid w:val="002348A8"/>
    <w:rsid w:val="00234C0D"/>
    <w:rsid w:val="00235762"/>
    <w:rsid w:val="00235C7B"/>
    <w:rsid w:val="0023608D"/>
    <w:rsid w:val="0023622B"/>
    <w:rsid w:val="0023670D"/>
    <w:rsid w:val="00236798"/>
    <w:rsid w:val="00236EDB"/>
    <w:rsid w:val="0023767C"/>
    <w:rsid w:val="00237746"/>
    <w:rsid w:val="00237C0D"/>
    <w:rsid w:val="00240166"/>
    <w:rsid w:val="00240837"/>
    <w:rsid w:val="002408EB"/>
    <w:rsid w:val="00240C8B"/>
    <w:rsid w:val="002420BE"/>
    <w:rsid w:val="002428B7"/>
    <w:rsid w:val="00242AC9"/>
    <w:rsid w:val="00243760"/>
    <w:rsid w:val="00243E02"/>
    <w:rsid w:val="002440FB"/>
    <w:rsid w:val="00246BB3"/>
    <w:rsid w:val="00250096"/>
    <w:rsid w:val="00250143"/>
    <w:rsid w:val="002502B5"/>
    <w:rsid w:val="002519A7"/>
    <w:rsid w:val="00251CAB"/>
    <w:rsid w:val="00251E39"/>
    <w:rsid w:val="00252A6B"/>
    <w:rsid w:val="002533AB"/>
    <w:rsid w:val="00253571"/>
    <w:rsid w:val="00253C5A"/>
    <w:rsid w:val="0025406F"/>
    <w:rsid w:val="002544E5"/>
    <w:rsid w:val="002552F0"/>
    <w:rsid w:val="00255BBC"/>
    <w:rsid w:val="00255D62"/>
    <w:rsid w:val="00255E23"/>
    <w:rsid w:val="00256A92"/>
    <w:rsid w:val="00257434"/>
    <w:rsid w:val="0025750E"/>
    <w:rsid w:val="00257760"/>
    <w:rsid w:val="00257AC3"/>
    <w:rsid w:val="00260026"/>
    <w:rsid w:val="00260381"/>
    <w:rsid w:val="002604EE"/>
    <w:rsid w:val="002616B6"/>
    <w:rsid w:val="00261AD2"/>
    <w:rsid w:val="00261F97"/>
    <w:rsid w:val="00262574"/>
    <w:rsid w:val="00262678"/>
    <w:rsid w:val="002637B6"/>
    <w:rsid w:val="00264FB7"/>
    <w:rsid w:val="00265426"/>
    <w:rsid w:val="002659B4"/>
    <w:rsid w:val="00266247"/>
    <w:rsid w:val="00267335"/>
    <w:rsid w:val="00267FD8"/>
    <w:rsid w:val="00270622"/>
    <w:rsid w:val="00270730"/>
    <w:rsid w:val="00270EEB"/>
    <w:rsid w:val="0027123F"/>
    <w:rsid w:val="00271906"/>
    <w:rsid w:val="00271E50"/>
    <w:rsid w:val="00272B13"/>
    <w:rsid w:val="00272B6E"/>
    <w:rsid w:val="00272D20"/>
    <w:rsid w:val="0027339A"/>
    <w:rsid w:val="00273CB1"/>
    <w:rsid w:val="0027415E"/>
    <w:rsid w:val="002743B3"/>
    <w:rsid w:val="00274433"/>
    <w:rsid w:val="002748E7"/>
    <w:rsid w:val="00274A11"/>
    <w:rsid w:val="00274CD8"/>
    <w:rsid w:val="00274EFE"/>
    <w:rsid w:val="002758BE"/>
    <w:rsid w:val="00275D42"/>
    <w:rsid w:val="002760CF"/>
    <w:rsid w:val="002762CF"/>
    <w:rsid w:val="00277383"/>
    <w:rsid w:val="00277D65"/>
    <w:rsid w:val="0028078C"/>
    <w:rsid w:val="00280912"/>
    <w:rsid w:val="00280E88"/>
    <w:rsid w:val="00281D7C"/>
    <w:rsid w:val="00282441"/>
    <w:rsid w:val="00284AA8"/>
    <w:rsid w:val="0028541A"/>
    <w:rsid w:val="002857B6"/>
    <w:rsid w:val="002858D7"/>
    <w:rsid w:val="0028596B"/>
    <w:rsid w:val="0028607B"/>
    <w:rsid w:val="00286D49"/>
    <w:rsid w:val="00287703"/>
    <w:rsid w:val="00287DC4"/>
    <w:rsid w:val="00287F2D"/>
    <w:rsid w:val="002906CD"/>
    <w:rsid w:val="00290AC9"/>
    <w:rsid w:val="00290BA4"/>
    <w:rsid w:val="00291E7F"/>
    <w:rsid w:val="002927A4"/>
    <w:rsid w:val="00292F8E"/>
    <w:rsid w:val="00293B53"/>
    <w:rsid w:val="00294381"/>
    <w:rsid w:val="00294A8E"/>
    <w:rsid w:val="00294F0E"/>
    <w:rsid w:val="00295217"/>
    <w:rsid w:val="0029568A"/>
    <w:rsid w:val="00295846"/>
    <w:rsid w:val="002958A3"/>
    <w:rsid w:val="002958C7"/>
    <w:rsid w:val="00295A6D"/>
    <w:rsid w:val="00296314"/>
    <w:rsid w:val="0029648E"/>
    <w:rsid w:val="00296B2B"/>
    <w:rsid w:val="00296E2F"/>
    <w:rsid w:val="00296EE8"/>
    <w:rsid w:val="0029774C"/>
    <w:rsid w:val="002A0237"/>
    <w:rsid w:val="002A07E9"/>
    <w:rsid w:val="002A0ADC"/>
    <w:rsid w:val="002A0D03"/>
    <w:rsid w:val="002A159C"/>
    <w:rsid w:val="002A1788"/>
    <w:rsid w:val="002A19A2"/>
    <w:rsid w:val="002A205B"/>
    <w:rsid w:val="002A2A52"/>
    <w:rsid w:val="002A39A6"/>
    <w:rsid w:val="002A3BC5"/>
    <w:rsid w:val="002A3C7B"/>
    <w:rsid w:val="002A46D8"/>
    <w:rsid w:val="002A5409"/>
    <w:rsid w:val="002A5420"/>
    <w:rsid w:val="002A5DF1"/>
    <w:rsid w:val="002A5E28"/>
    <w:rsid w:val="002A6CFB"/>
    <w:rsid w:val="002A73E7"/>
    <w:rsid w:val="002A7868"/>
    <w:rsid w:val="002B1C2C"/>
    <w:rsid w:val="002B1C34"/>
    <w:rsid w:val="002B1CC0"/>
    <w:rsid w:val="002B232D"/>
    <w:rsid w:val="002B26B4"/>
    <w:rsid w:val="002B2B31"/>
    <w:rsid w:val="002B3300"/>
    <w:rsid w:val="002B3E11"/>
    <w:rsid w:val="002B5F37"/>
    <w:rsid w:val="002B65A5"/>
    <w:rsid w:val="002B7B0E"/>
    <w:rsid w:val="002B7CF4"/>
    <w:rsid w:val="002B7DEC"/>
    <w:rsid w:val="002C0362"/>
    <w:rsid w:val="002C03E4"/>
    <w:rsid w:val="002C0F12"/>
    <w:rsid w:val="002C14B0"/>
    <w:rsid w:val="002C293D"/>
    <w:rsid w:val="002C33ED"/>
    <w:rsid w:val="002C3A5E"/>
    <w:rsid w:val="002C3B17"/>
    <w:rsid w:val="002C3D03"/>
    <w:rsid w:val="002C3EFA"/>
    <w:rsid w:val="002C4776"/>
    <w:rsid w:val="002C55A8"/>
    <w:rsid w:val="002C5611"/>
    <w:rsid w:val="002C5843"/>
    <w:rsid w:val="002C60DB"/>
    <w:rsid w:val="002C6825"/>
    <w:rsid w:val="002C6EF7"/>
    <w:rsid w:val="002C7594"/>
    <w:rsid w:val="002D0E97"/>
    <w:rsid w:val="002D1D7E"/>
    <w:rsid w:val="002D2301"/>
    <w:rsid w:val="002D26DF"/>
    <w:rsid w:val="002D3D64"/>
    <w:rsid w:val="002D4859"/>
    <w:rsid w:val="002D49DE"/>
    <w:rsid w:val="002D4F41"/>
    <w:rsid w:val="002D5688"/>
    <w:rsid w:val="002D5B1E"/>
    <w:rsid w:val="002D5B59"/>
    <w:rsid w:val="002D7127"/>
    <w:rsid w:val="002D7357"/>
    <w:rsid w:val="002D7B69"/>
    <w:rsid w:val="002D7F0C"/>
    <w:rsid w:val="002E003B"/>
    <w:rsid w:val="002E1A13"/>
    <w:rsid w:val="002E1DF2"/>
    <w:rsid w:val="002E2320"/>
    <w:rsid w:val="002E23B9"/>
    <w:rsid w:val="002E39C7"/>
    <w:rsid w:val="002E431D"/>
    <w:rsid w:val="002E5B9D"/>
    <w:rsid w:val="002E68F0"/>
    <w:rsid w:val="002E6E3A"/>
    <w:rsid w:val="002E7618"/>
    <w:rsid w:val="002E7D32"/>
    <w:rsid w:val="002E7F20"/>
    <w:rsid w:val="002F00D5"/>
    <w:rsid w:val="002F02B9"/>
    <w:rsid w:val="002F030E"/>
    <w:rsid w:val="002F18DC"/>
    <w:rsid w:val="002F20DB"/>
    <w:rsid w:val="002F23DF"/>
    <w:rsid w:val="002F2A62"/>
    <w:rsid w:val="002F2AA8"/>
    <w:rsid w:val="002F2DAC"/>
    <w:rsid w:val="002F4709"/>
    <w:rsid w:val="002F4B90"/>
    <w:rsid w:val="002F4C86"/>
    <w:rsid w:val="002F5441"/>
    <w:rsid w:val="002F54DB"/>
    <w:rsid w:val="002F5671"/>
    <w:rsid w:val="002F5802"/>
    <w:rsid w:val="002F58EB"/>
    <w:rsid w:val="002F5A03"/>
    <w:rsid w:val="002F5FFF"/>
    <w:rsid w:val="002F60BC"/>
    <w:rsid w:val="002F6826"/>
    <w:rsid w:val="002F6BF9"/>
    <w:rsid w:val="002F7AD4"/>
    <w:rsid w:val="002F7D1F"/>
    <w:rsid w:val="003001B5"/>
    <w:rsid w:val="003004EA"/>
    <w:rsid w:val="003011B1"/>
    <w:rsid w:val="00301C69"/>
    <w:rsid w:val="0030214F"/>
    <w:rsid w:val="00302BC4"/>
    <w:rsid w:val="0030336B"/>
    <w:rsid w:val="00303509"/>
    <w:rsid w:val="00303546"/>
    <w:rsid w:val="0030378F"/>
    <w:rsid w:val="003037B0"/>
    <w:rsid w:val="00304DC2"/>
    <w:rsid w:val="0030584E"/>
    <w:rsid w:val="00305E53"/>
    <w:rsid w:val="00306A1D"/>
    <w:rsid w:val="0030797C"/>
    <w:rsid w:val="00310685"/>
    <w:rsid w:val="003109DD"/>
    <w:rsid w:val="00310BE8"/>
    <w:rsid w:val="00311DEC"/>
    <w:rsid w:val="00311F27"/>
    <w:rsid w:val="0031252C"/>
    <w:rsid w:val="0031299A"/>
    <w:rsid w:val="00313990"/>
    <w:rsid w:val="00313D30"/>
    <w:rsid w:val="0031597D"/>
    <w:rsid w:val="00315D1C"/>
    <w:rsid w:val="00316815"/>
    <w:rsid w:val="003168DD"/>
    <w:rsid w:val="00317304"/>
    <w:rsid w:val="0031766A"/>
    <w:rsid w:val="0031779E"/>
    <w:rsid w:val="003178F8"/>
    <w:rsid w:val="00317BEB"/>
    <w:rsid w:val="00317D8B"/>
    <w:rsid w:val="0032009B"/>
    <w:rsid w:val="0032021A"/>
    <w:rsid w:val="00320F07"/>
    <w:rsid w:val="003213A3"/>
    <w:rsid w:val="00321CD4"/>
    <w:rsid w:val="00321F9A"/>
    <w:rsid w:val="0032278D"/>
    <w:rsid w:val="003232B3"/>
    <w:rsid w:val="00323304"/>
    <w:rsid w:val="00323493"/>
    <w:rsid w:val="00323497"/>
    <w:rsid w:val="00323A9B"/>
    <w:rsid w:val="00323BC1"/>
    <w:rsid w:val="00323E71"/>
    <w:rsid w:val="003242C5"/>
    <w:rsid w:val="003256ED"/>
    <w:rsid w:val="00325933"/>
    <w:rsid w:val="00326613"/>
    <w:rsid w:val="00326D02"/>
    <w:rsid w:val="00327787"/>
    <w:rsid w:val="003277A7"/>
    <w:rsid w:val="00327A1C"/>
    <w:rsid w:val="00327BF3"/>
    <w:rsid w:val="003302C2"/>
    <w:rsid w:val="0033101B"/>
    <w:rsid w:val="0033116F"/>
    <w:rsid w:val="00331222"/>
    <w:rsid w:val="00332F3D"/>
    <w:rsid w:val="0033325D"/>
    <w:rsid w:val="00333934"/>
    <w:rsid w:val="003341F5"/>
    <w:rsid w:val="0033430E"/>
    <w:rsid w:val="00334796"/>
    <w:rsid w:val="003358FE"/>
    <w:rsid w:val="003362AD"/>
    <w:rsid w:val="00336C12"/>
    <w:rsid w:val="00336EAE"/>
    <w:rsid w:val="0033745C"/>
    <w:rsid w:val="00337AF5"/>
    <w:rsid w:val="00337BC3"/>
    <w:rsid w:val="003400F5"/>
    <w:rsid w:val="00340336"/>
    <w:rsid w:val="00340446"/>
    <w:rsid w:val="00340513"/>
    <w:rsid w:val="0034094B"/>
    <w:rsid w:val="003415EC"/>
    <w:rsid w:val="00341CB1"/>
    <w:rsid w:val="00341CDB"/>
    <w:rsid w:val="00342134"/>
    <w:rsid w:val="003422A8"/>
    <w:rsid w:val="00343844"/>
    <w:rsid w:val="00343877"/>
    <w:rsid w:val="003438B5"/>
    <w:rsid w:val="00343E76"/>
    <w:rsid w:val="003451F1"/>
    <w:rsid w:val="0034542D"/>
    <w:rsid w:val="0034610B"/>
    <w:rsid w:val="0034669B"/>
    <w:rsid w:val="0034690B"/>
    <w:rsid w:val="00350585"/>
    <w:rsid w:val="0035070C"/>
    <w:rsid w:val="00351AAD"/>
    <w:rsid w:val="00351B88"/>
    <w:rsid w:val="00351E9B"/>
    <w:rsid w:val="003549AD"/>
    <w:rsid w:val="003567E5"/>
    <w:rsid w:val="003575AD"/>
    <w:rsid w:val="0035766C"/>
    <w:rsid w:val="00357C96"/>
    <w:rsid w:val="003602E8"/>
    <w:rsid w:val="003604C2"/>
    <w:rsid w:val="00360573"/>
    <w:rsid w:val="003606AB"/>
    <w:rsid w:val="003613A6"/>
    <w:rsid w:val="003619E9"/>
    <w:rsid w:val="00361A3B"/>
    <w:rsid w:val="00362093"/>
    <w:rsid w:val="003627A9"/>
    <w:rsid w:val="003627CD"/>
    <w:rsid w:val="00362EE7"/>
    <w:rsid w:val="0036403B"/>
    <w:rsid w:val="00364910"/>
    <w:rsid w:val="00365D92"/>
    <w:rsid w:val="00365E14"/>
    <w:rsid w:val="00366712"/>
    <w:rsid w:val="00366A56"/>
    <w:rsid w:val="00366B81"/>
    <w:rsid w:val="00366E40"/>
    <w:rsid w:val="00370E88"/>
    <w:rsid w:val="00371308"/>
    <w:rsid w:val="003714AB"/>
    <w:rsid w:val="00371A32"/>
    <w:rsid w:val="00373D46"/>
    <w:rsid w:val="0037435D"/>
    <w:rsid w:val="0037504D"/>
    <w:rsid w:val="00375AC4"/>
    <w:rsid w:val="00375F09"/>
    <w:rsid w:val="00376267"/>
    <w:rsid w:val="00376971"/>
    <w:rsid w:val="00377742"/>
    <w:rsid w:val="0038046A"/>
    <w:rsid w:val="003807C1"/>
    <w:rsid w:val="003808F4"/>
    <w:rsid w:val="00380EF2"/>
    <w:rsid w:val="00380FD8"/>
    <w:rsid w:val="00381927"/>
    <w:rsid w:val="00381C69"/>
    <w:rsid w:val="0038232A"/>
    <w:rsid w:val="0038287B"/>
    <w:rsid w:val="003828C4"/>
    <w:rsid w:val="00382C91"/>
    <w:rsid w:val="00382CFB"/>
    <w:rsid w:val="00382D4D"/>
    <w:rsid w:val="00383073"/>
    <w:rsid w:val="003844C8"/>
    <w:rsid w:val="003845DC"/>
    <w:rsid w:val="00384CAF"/>
    <w:rsid w:val="00385417"/>
    <w:rsid w:val="003864B3"/>
    <w:rsid w:val="00386C26"/>
    <w:rsid w:val="00386F2E"/>
    <w:rsid w:val="003871AA"/>
    <w:rsid w:val="00387D03"/>
    <w:rsid w:val="003903F7"/>
    <w:rsid w:val="00391116"/>
    <w:rsid w:val="00391E52"/>
    <w:rsid w:val="00391F63"/>
    <w:rsid w:val="00392AF8"/>
    <w:rsid w:val="0039377F"/>
    <w:rsid w:val="003943A6"/>
    <w:rsid w:val="00394A6C"/>
    <w:rsid w:val="00394E2D"/>
    <w:rsid w:val="00395159"/>
    <w:rsid w:val="00395317"/>
    <w:rsid w:val="0039569D"/>
    <w:rsid w:val="00396111"/>
    <w:rsid w:val="0039651B"/>
    <w:rsid w:val="0039669E"/>
    <w:rsid w:val="003972ED"/>
    <w:rsid w:val="003A0037"/>
    <w:rsid w:val="003A073C"/>
    <w:rsid w:val="003A10CC"/>
    <w:rsid w:val="003A1673"/>
    <w:rsid w:val="003A1A85"/>
    <w:rsid w:val="003A246A"/>
    <w:rsid w:val="003A2569"/>
    <w:rsid w:val="003A3040"/>
    <w:rsid w:val="003A33AC"/>
    <w:rsid w:val="003A3657"/>
    <w:rsid w:val="003A36E6"/>
    <w:rsid w:val="003A4A03"/>
    <w:rsid w:val="003A58AB"/>
    <w:rsid w:val="003A5A8E"/>
    <w:rsid w:val="003A5F81"/>
    <w:rsid w:val="003A6C81"/>
    <w:rsid w:val="003A7328"/>
    <w:rsid w:val="003A79EB"/>
    <w:rsid w:val="003A7B2B"/>
    <w:rsid w:val="003B0A01"/>
    <w:rsid w:val="003B1277"/>
    <w:rsid w:val="003B140D"/>
    <w:rsid w:val="003B1419"/>
    <w:rsid w:val="003B16FC"/>
    <w:rsid w:val="003B1F2E"/>
    <w:rsid w:val="003B3246"/>
    <w:rsid w:val="003B3EB9"/>
    <w:rsid w:val="003B421E"/>
    <w:rsid w:val="003B4DA4"/>
    <w:rsid w:val="003B54A3"/>
    <w:rsid w:val="003B56A5"/>
    <w:rsid w:val="003B6491"/>
    <w:rsid w:val="003B68F3"/>
    <w:rsid w:val="003B74B0"/>
    <w:rsid w:val="003B792C"/>
    <w:rsid w:val="003B7BBE"/>
    <w:rsid w:val="003C03D1"/>
    <w:rsid w:val="003C0A48"/>
    <w:rsid w:val="003C0BDD"/>
    <w:rsid w:val="003C1019"/>
    <w:rsid w:val="003C13A1"/>
    <w:rsid w:val="003C1655"/>
    <w:rsid w:val="003C1A6F"/>
    <w:rsid w:val="003C1CA8"/>
    <w:rsid w:val="003C371B"/>
    <w:rsid w:val="003C4A09"/>
    <w:rsid w:val="003C535C"/>
    <w:rsid w:val="003C54C0"/>
    <w:rsid w:val="003C5CAF"/>
    <w:rsid w:val="003C63DB"/>
    <w:rsid w:val="003C6C7A"/>
    <w:rsid w:val="003C7320"/>
    <w:rsid w:val="003C741C"/>
    <w:rsid w:val="003C77F4"/>
    <w:rsid w:val="003C781D"/>
    <w:rsid w:val="003D1605"/>
    <w:rsid w:val="003D17F0"/>
    <w:rsid w:val="003D263E"/>
    <w:rsid w:val="003D2903"/>
    <w:rsid w:val="003D332D"/>
    <w:rsid w:val="003D3448"/>
    <w:rsid w:val="003D3678"/>
    <w:rsid w:val="003D3BBE"/>
    <w:rsid w:val="003D406F"/>
    <w:rsid w:val="003D4243"/>
    <w:rsid w:val="003D48F9"/>
    <w:rsid w:val="003D4B6D"/>
    <w:rsid w:val="003D4BB1"/>
    <w:rsid w:val="003D4D0E"/>
    <w:rsid w:val="003D5910"/>
    <w:rsid w:val="003E031E"/>
    <w:rsid w:val="003E1333"/>
    <w:rsid w:val="003E184F"/>
    <w:rsid w:val="003E1BFC"/>
    <w:rsid w:val="003E1C87"/>
    <w:rsid w:val="003E26F4"/>
    <w:rsid w:val="003E291D"/>
    <w:rsid w:val="003E2956"/>
    <w:rsid w:val="003E2AC8"/>
    <w:rsid w:val="003E33C1"/>
    <w:rsid w:val="003E45B2"/>
    <w:rsid w:val="003E5162"/>
    <w:rsid w:val="003E51DA"/>
    <w:rsid w:val="003E669C"/>
    <w:rsid w:val="003E6C42"/>
    <w:rsid w:val="003E7673"/>
    <w:rsid w:val="003E779C"/>
    <w:rsid w:val="003E77CC"/>
    <w:rsid w:val="003E7A2A"/>
    <w:rsid w:val="003F00E6"/>
    <w:rsid w:val="003F02C4"/>
    <w:rsid w:val="003F0415"/>
    <w:rsid w:val="003F06BC"/>
    <w:rsid w:val="003F0CB7"/>
    <w:rsid w:val="003F0D16"/>
    <w:rsid w:val="003F0FF7"/>
    <w:rsid w:val="003F1A68"/>
    <w:rsid w:val="003F2AB7"/>
    <w:rsid w:val="003F30CD"/>
    <w:rsid w:val="003F30DE"/>
    <w:rsid w:val="003F3631"/>
    <w:rsid w:val="003F3CD8"/>
    <w:rsid w:val="003F43B8"/>
    <w:rsid w:val="003F495B"/>
    <w:rsid w:val="003F4F11"/>
    <w:rsid w:val="003F5242"/>
    <w:rsid w:val="003F5520"/>
    <w:rsid w:val="003F5669"/>
    <w:rsid w:val="003F6332"/>
    <w:rsid w:val="003F692F"/>
    <w:rsid w:val="003F6DF3"/>
    <w:rsid w:val="003F7050"/>
    <w:rsid w:val="003F716B"/>
    <w:rsid w:val="003F7C19"/>
    <w:rsid w:val="003F7CF5"/>
    <w:rsid w:val="003F7FCF"/>
    <w:rsid w:val="00400866"/>
    <w:rsid w:val="00400AA6"/>
    <w:rsid w:val="00400AD6"/>
    <w:rsid w:val="004045B5"/>
    <w:rsid w:val="00404ED6"/>
    <w:rsid w:val="00405175"/>
    <w:rsid w:val="00406A19"/>
    <w:rsid w:val="00406B9E"/>
    <w:rsid w:val="00406D6B"/>
    <w:rsid w:val="0040731A"/>
    <w:rsid w:val="004074E6"/>
    <w:rsid w:val="004079A4"/>
    <w:rsid w:val="00407A6A"/>
    <w:rsid w:val="00407B43"/>
    <w:rsid w:val="00410B34"/>
    <w:rsid w:val="00410DE1"/>
    <w:rsid w:val="0041137E"/>
    <w:rsid w:val="004113E2"/>
    <w:rsid w:val="00411D5B"/>
    <w:rsid w:val="00411DA4"/>
    <w:rsid w:val="0041204A"/>
    <w:rsid w:val="004120E1"/>
    <w:rsid w:val="0041254E"/>
    <w:rsid w:val="00413138"/>
    <w:rsid w:val="004133CE"/>
    <w:rsid w:val="0041455E"/>
    <w:rsid w:val="00414664"/>
    <w:rsid w:val="004148B6"/>
    <w:rsid w:val="004156C2"/>
    <w:rsid w:val="004161DF"/>
    <w:rsid w:val="00417B6E"/>
    <w:rsid w:val="00417BAD"/>
    <w:rsid w:val="00417D26"/>
    <w:rsid w:val="00417D4B"/>
    <w:rsid w:val="004201D8"/>
    <w:rsid w:val="00420E07"/>
    <w:rsid w:val="0042111B"/>
    <w:rsid w:val="004215B8"/>
    <w:rsid w:val="00421DB2"/>
    <w:rsid w:val="0042207C"/>
    <w:rsid w:val="00422663"/>
    <w:rsid w:val="0042310B"/>
    <w:rsid w:val="0042386A"/>
    <w:rsid w:val="00423F54"/>
    <w:rsid w:val="00424447"/>
    <w:rsid w:val="00424AD9"/>
    <w:rsid w:val="00424DF0"/>
    <w:rsid w:val="00426076"/>
    <w:rsid w:val="00426619"/>
    <w:rsid w:val="0043002D"/>
    <w:rsid w:val="004307C4"/>
    <w:rsid w:val="00430C9E"/>
    <w:rsid w:val="0043172E"/>
    <w:rsid w:val="00431F4F"/>
    <w:rsid w:val="004328C8"/>
    <w:rsid w:val="00433662"/>
    <w:rsid w:val="00433D6F"/>
    <w:rsid w:val="0043473D"/>
    <w:rsid w:val="004348C0"/>
    <w:rsid w:val="004351EF"/>
    <w:rsid w:val="00435B35"/>
    <w:rsid w:val="00435B6E"/>
    <w:rsid w:val="00435E95"/>
    <w:rsid w:val="00436814"/>
    <w:rsid w:val="00436831"/>
    <w:rsid w:val="00436948"/>
    <w:rsid w:val="00436956"/>
    <w:rsid w:val="00436F49"/>
    <w:rsid w:val="0043717B"/>
    <w:rsid w:val="004373BF"/>
    <w:rsid w:val="00440338"/>
    <w:rsid w:val="00440852"/>
    <w:rsid w:val="00440FFC"/>
    <w:rsid w:val="004412FA"/>
    <w:rsid w:val="004425AF"/>
    <w:rsid w:val="0044292B"/>
    <w:rsid w:val="00442BC7"/>
    <w:rsid w:val="00442EB8"/>
    <w:rsid w:val="004433C2"/>
    <w:rsid w:val="0044361A"/>
    <w:rsid w:val="00443921"/>
    <w:rsid w:val="00443B86"/>
    <w:rsid w:val="004442DC"/>
    <w:rsid w:val="00444CCE"/>
    <w:rsid w:val="00445677"/>
    <w:rsid w:val="00445869"/>
    <w:rsid w:val="0044589D"/>
    <w:rsid w:val="00445C4E"/>
    <w:rsid w:val="00446076"/>
    <w:rsid w:val="00446688"/>
    <w:rsid w:val="00446704"/>
    <w:rsid w:val="00446ED9"/>
    <w:rsid w:val="004470C1"/>
    <w:rsid w:val="00447915"/>
    <w:rsid w:val="0045018C"/>
    <w:rsid w:val="004502AD"/>
    <w:rsid w:val="00450441"/>
    <w:rsid w:val="0045084D"/>
    <w:rsid w:val="004509D3"/>
    <w:rsid w:val="00450B37"/>
    <w:rsid w:val="00451DB0"/>
    <w:rsid w:val="004522B8"/>
    <w:rsid w:val="004523C5"/>
    <w:rsid w:val="00452B18"/>
    <w:rsid w:val="00453BCB"/>
    <w:rsid w:val="00454204"/>
    <w:rsid w:val="00454338"/>
    <w:rsid w:val="0045444A"/>
    <w:rsid w:val="004553DD"/>
    <w:rsid w:val="00455CF8"/>
    <w:rsid w:val="004560C1"/>
    <w:rsid w:val="0045610D"/>
    <w:rsid w:val="0045782D"/>
    <w:rsid w:val="00457CCB"/>
    <w:rsid w:val="00460020"/>
    <w:rsid w:val="00460079"/>
    <w:rsid w:val="004604C6"/>
    <w:rsid w:val="00460938"/>
    <w:rsid w:val="00461DB7"/>
    <w:rsid w:val="004640A8"/>
    <w:rsid w:val="004653E4"/>
    <w:rsid w:val="0046585C"/>
    <w:rsid w:val="0046612C"/>
    <w:rsid w:val="00466570"/>
    <w:rsid w:val="00466F2F"/>
    <w:rsid w:val="0046726A"/>
    <w:rsid w:val="0046753A"/>
    <w:rsid w:val="004679A4"/>
    <w:rsid w:val="00467BD0"/>
    <w:rsid w:val="004728B8"/>
    <w:rsid w:val="00472CF3"/>
    <w:rsid w:val="00472E83"/>
    <w:rsid w:val="00473554"/>
    <w:rsid w:val="00473742"/>
    <w:rsid w:val="004738C9"/>
    <w:rsid w:val="00473E55"/>
    <w:rsid w:val="00474757"/>
    <w:rsid w:val="0047500A"/>
    <w:rsid w:val="004761EF"/>
    <w:rsid w:val="00476841"/>
    <w:rsid w:val="00476932"/>
    <w:rsid w:val="00477136"/>
    <w:rsid w:val="00477B80"/>
    <w:rsid w:val="00477C3B"/>
    <w:rsid w:val="00477E2D"/>
    <w:rsid w:val="00480CEF"/>
    <w:rsid w:val="0048168E"/>
    <w:rsid w:val="00482AB9"/>
    <w:rsid w:val="00483B44"/>
    <w:rsid w:val="00483D0F"/>
    <w:rsid w:val="004858D1"/>
    <w:rsid w:val="00485C87"/>
    <w:rsid w:val="004870C7"/>
    <w:rsid w:val="004901D8"/>
    <w:rsid w:val="0049099A"/>
    <w:rsid w:val="004913D4"/>
    <w:rsid w:val="004915EA"/>
    <w:rsid w:val="00491F12"/>
    <w:rsid w:val="004922CF"/>
    <w:rsid w:val="004926AF"/>
    <w:rsid w:val="0049348C"/>
    <w:rsid w:val="004935F0"/>
    <w:rsid w:val="00494214"/>
    <w:rsid w:val="00494884"/>
    <w:rsid w:val="00495BA8"/>
    <w:rsid w:val="00496E26"/>
    <w:rsid w:val="00497C62"/>
    <w:rsid w:val="004A0210"/>
    <w:rsid w:val="004A0446"/>
    <w:rsid w:val="004A092D"/>
    <w:rsid w:val="004A0F20"/>
    <w:rsid w:val="004A1547"/>
    <w:rsid w:val="004A158B"/>
    <w:rsid w:val="004A1ED5"/>
    <w:rsid w:val="004A3013"/>
    <w:rsid w:val="004A354E"/>
    <w:rsid w:val="004A3DDA"/>
    <w:rsid w:val="004A4B2F"/>
    <w:rsid w:val="004A4B73"/>
    <w:rsid w:val="004A4D58"/>
    <w:rsid w:val="004A5025"/>
    <w:rsid w:val="004A5461"/>
    <w:rsid w:val="004A5A5B"/>
    <w:rsid w:val="004A6A76"/>
    <w:rsid w:val="004A72BC"/>
    <w:rsid w:val="004B098D"/>
    <w:rsid w:val="004B271D"/>
    <w:rsid w:val="004B2831"/>
    <w:rsid w:val="004B34B5"/>
    <w:rsid w:val="004B3597"/>
    <w:rsid w:val="004B3B1F"/>
    <w:rsid w:val="004B455E"/>
    <w:rsid w:val="004B4768"/>
    <w:rsid w:val="004B47DA"/>
    <w:rsid w:val="004B48DA"/>
    <w:rsid w:val="004B58AA"/>
    <w:rsid w:val="004B5D7F"/>
    <w:rsid w:val="004B6D61"/>
    <w:rsid w:val="004B7415"/>
    <w:rsid w:val="004B78D0"/>
    <w:rsid w:val="004B7DE1"/>
    <w:rsid w:val="004C063A"/>
    <w:rsid w:val="004C09C1"/>
    <w:rsid w:val="004C19F5"/>
    <w:rsid w:val="004C1A3C"/>
    <w:rsid w:val="004C1A40"/>
    <w:rsid w:val="004C1FA8"/>
    <w:rsid w:val="004C24A2"/>
    <w:rsid w:val="004C2B5A"/>
    <w:rsid w:val="004C33CD"/>
    <w:rsid w:val="004C36A9"/>
    <w:rsid w:val="004C3ADC"/>
    <w:rsid w:val="004C421D"/>
    <w:rsid w:val="004C4278"/>
    <w:rsid w:val="004C42B4"/>
    <w:rsid w:val="004C45F8"/>
    <w:rsid w:val="004C4BB9"/>
    <w:rsid w:val="004C4DD2"/>
    <w:rsid w:val="004C4E30"/>
    <w:rsid w:val="004C5823"/>
    <w:rsid w:val="004C5852"/>
    <w:rsid w:val="004C59C7"/>
    <w:rsid w:val="004C59CD"/>
    <w:rsid w:val="004C5F8F"/>
    <w:rsid w:val="004C68B1"/>
    <w:rsid w:val="004C79E6"/>
    <w:rsid w:val="004D1077"/>
    <w:rsid w:val="004D14FA"/>
    <w:rsid w:val="004D19AA"/>
    <w:rsid w:val="004D1EF6"/>
    <w:rsid w:val="004D210F"/>
    <w:rsid w:val="004D2D62"/>
    <w:rsid w:val="004D3607"/>
    <w:rsid w:val="004D3797"/>
    <w:rsid w:val="004D37E8"/>
    <w:rsid w:val="004D3F99"/>
    <w:rsid w:val="004D4651"/>
    <w:rsid w:val="004D4E1F"/>
    <w:rsid w:val="004D5257"/>
    <w:rsid w:val="004D542B"/>
    <w:rsid w:val="004D5B1C"/>
    <w:rsid w:val="004D5C71"/>
    <w:rsid w:val="004D682A"/>
    <w:rsid w:val="004D6A79"/>
    <w:rsid w:val="004D7632"/>
    <w:rsid w:val="004D7BFD"/>
    <w:rsid w:val="004E0104"/>
    <w:rsid w:val="004E0B7D"/>
    <w:rsid w:val="004E0C77"/>
    <w:rsid w:val="004E15BA"/>
    <w:rsid w:val="004E1AA0"/>
    <w:rsid w:val="004E2D92"/>
    <w:rsid w:val="004E2E96"/>
    <w:rsid w:val="004E32EF"/>
    <w:rsid w:val="004E3FB5"/>
    <w:rsid w:val="004E4EA8"/>
    <w:rsid w:val="004E4FD3"/>
    <w:rsid w:val="004E59B3"/>
    <w:rsid w:val="004E6201"/>
    <w:rsid w:val="004E6E7C"/>
    <w:rsid w:val="004F0308"/>
    <w:rsid w:val="004F17EE"/>
    <w:rsid w:val="004F1C16"/>
    <w:rsid w:val="004F2679"/>
    <w:rsid w:val="004F2870"/>
    <w:rsid w:val="004F3423"/>
    <w:rsid w:val="004F3746"/>
    <w:rsid w:val="004F3EFC"/>
    <w:rsid w:val="004F4411"/>
    <w:rsid w:val="004F5093"/>
    <w:rsid w:val="004F52A5"/>
    <w:rsid w:val="004F58AD"/>
    <w:rsid w:val="004F58ED"/>
    <w:rsid w:val="004F5A69"/>
    <w:rsid w:val="004F5E8D"/>
    <w:rsid w:val="004F615D"/>
    <w:rsid w:val="004F77ED"/>
    <w:rsid w:val="004F7EEF"/>
    <w:rsid w:val="00500C49"/>
    <w:rsid w:val="00502A39"/>
    <w:rsid w:val="00502A9E"/>
    <w:rsid w:val="005033C6"/>
    <w:rsid w:val="00503639"/>
    <w:rsid w:val="00503EA5"/>
    <w:rsid w:val="0050406E"/>
    <w:rsid w:val="0050554E"/>
    <w:rsid w:val="00505F9C"/>
    <w:rsid w:val="0050644A"/>
    <w:rsid w:val="00506734"/>
    <w:rsid w:val="0050785D"/>
    <w:rsid w:val="0050791D"/>
    <w:rsid w:val="00507B36"/>
    <w:rsid w:val="00510280"/>
    <w:rsid w:val="00510A79"/>
    <w:rsid w:val="00510BC1"/>
    <w:rsid w:val="00510C68"/>
    <w:rsid w:val="0051111D"/>
    <w:rsid w:val="005111DE"/>
    <w:rsid w:val="0051162F"/>
    <w:rsid w:val="005117D9"/>
    <w:rsid w:val="0051182E"/>
    <w:rsid w:val="00511926"/>
    <w:rsid w:val="00512222"/>
    <w:rsid w:val="0051253C"/>
    <w:rsid w:val="005129A0"/>
    <w:rsid w:val="00513066"/>
    <w:rsid w:val="005134CA"/>
    <w:rsid w:val="00513539"/>
    <w:rsid w:val="0051358A"/>
    <w:rsid w:val="00514EB1"/>
    <w:rsid w:val="0051636F"/>
    <w:rsid w:val="005163B9"/>
    <w:rsid w:val="00516724"/>
    <w:rsid w:val="00516770"/>
    <w:rsid w:val="005168CF"/>
    <w:rsid w:val="00516B50"/>
    <w:rsid w:val="00516BD0"/>
    <w:rsid w:val="00517702"/>
    <w:rsid w:val="005200A9"/>
    <w:rsid w:val="00521C70"/>
    <w:rsid w:val="00522D04"/>
    <w:rsid w:val="00523110"/>
    <w:rsid w:val="00523DE2"/>
    <w:rsid w:val="00523F6D"/>
    <w:rsid w:val="00524BFF"/>
    <w:rsid w:val="00525560"/>
    <w:rsid w:val="00525574"/>
    <w:rsid w:val="00525609"/>
    <w:rsid w:val="0052597B"/>
    <w:rsid w:val="00526468"/>
    <w:rsid w:val="00526877"/>
    <w:rsid w:val="00526921"/>
    <w:rsid w:val="00526FE1"/>
    <w:rsid w:val="0053031E"/>
    <w:rsid w:val="00530375"/>
    <w:rsid w:val="00530630"/>
    <w:rsid w:val="00531989"/>
    <w:rsid w:val="00531A86"/>
    <w:rsid w:val="00531C9E"/>
    <w:rsid w:val="005321DB"/>
    <w:rsid w:val="005322F0"/>
    <w:rsid w:val="00532646"/>
    <w:rsid w:val="00533E8F"/>
    <w:rsid w:val="0053411F"/>
    <w:rsid w:val="0053463E"/>
    <w:rsid w:val="005356D7"/>
    <w:rsid w:val="00535787"/>
    <w:rsid w:val="00536645"/>
    <w:rsid w:val="0053679D"/>
    <w:rsid w:val="00536CDB"/>
    <w:rsid w:val="00536D17"/>
    <w:rsid w:val="00536E83"/>
    <w:rsid w:val="00540205"/>
    <w:rsid w:val="00540363"/>
    <w:rsid w:val="0054036A"/>
    <w:rsid w:val="00540AEC"/>
    <w:rsid w:val="00541A7E"/>
    <w:rsid w:val="00541EF5"/>
    <w:rsid w:val="0054217A"/>
    <w:rsid w:val="00542678"/>
    <w:rsid w:val="00543752"/>
    <w:rsid w:val="00543B69"/>
    <w:rsid w:val="00544480"/>
    <w:rsid w:val="00544976"/>
    <w:rsid w:val="00544EDD"/>
    <w:rsid w:val="0054502B"/>
    <w:rsid w:val="00545288"/>
    <w:rsid w:val="00545A50"/>
    <w:rsid w:val="00546B10"/>
    <w:rsid w:val="00546ECF"/>
    <w:rsid w:val="005477BC"/>
    <w:rsid w:val="00547DCE"/>
    <w:rsid w:val="00550144"/>
    <w:rsid w:val="0055140C"/>
    <w:rsid w:val="00551DD5"/>
    <w:rsid w:val="005528B1"/>
    <w:rsid w:val="0055295E"/>
    <w:rsid w:val="00552B3C"/>
    <w:rsid w:val="00552C77"/>
    <w:rsid w:val="0055329C"/>
    <w:rsid w:val="005534FB"/>
    <w:rsid w:val="005537D0"/>
    <w:rsid w:val="00554045"/>
    <w:rsid w:val="00554136"/>
    <w:rsid w:val="00555B0C"/>
    <w:rsid w:val="0055625E"/>
    <w:rsid w:val="00556551"/>
    <w:rsid w:val="005568FC"/>
    <w:rsid w:val="005600D4"/>
    <w:rsid w:val="00560831"/>
    <w:rsid w:val="00561DA9"/>
    <w:rsid w:val="00562E98"/>
    <w:rsid w:val="00563406"/>
    <w:rsid w:val="005637A9"/>
    <w:rsid w:val="00565B5E"/>
    <w:rsid w:val="00565E9A"/>
    <w:rsid w:val="005660FD"/>
    <w:rsid w:val="005663F7"/>
    <w:rsid w:val="0056769E"/>
    <w:rsid w:val="005700E1"/>
    <w:rsid w:val="00570DE2"/>
    <w:rsid w:val="005711AC"/>
    <w:rsid w:val="00571AB4"/>
    <w:rsid w:val="00571C8A"/>
    <w:rsid w:val="00571D98"/>
    <w:rsid w:val="0057267E"/>
    <w:rsid w:val="00572E08"/>
    <w:rsid w:val="005735D5"/>
    <w:rsid w:val="00574A34"/>
    <w:rsid w:val="00575010"/>
    <w:rsid w:val="0057574C"/>
    <w:rsid w:val="00575A46"/>
    <w:rsid w:val="005766AB"/>
    <w:rsid w:val="00576E34"/>
    <w:rsid w:val="005778B2"/>
    <w:rsid w:val="005779B6"/>
    <w:rsid w:val="00577F2D"/>
    <w:rsid w:val="00580170"/>
    <w:rsid w:val="00580770"/>
    <w:rsid w:val="00580FDA"/>
    <w:rsid w:val="00580FEB"/>
    <w:rsid w:val="00581D3D"/>
    <w:rsid w:val="005821C5"/>
    <w:rsid w:val="00582305"/>
    <w:rsid w:val="00582342"/>
    <w:rsid w:val="00582693"/>
    <w:rsid w:val="005836D8"/>
    <w:rsid w:val="00583B1C"/>
    <w:rsid w:val="00583D06"/>
    <w:rsid w:val="005842C8"/>
    <w:rsid w:val="005860E2"/>
    <w:rsid w:val="005861D9"/>
    <w:rsid w:val="00586700"/>
    <w:rsid w:val="005873B7"/>
    <w:rsid w:val="005877C6"/>
    <w:rsid w:val="00587AAE"/>
    <w:rsid w:val="00591A28"/>
    <w:rsid w:val="005926FA"/>
    <w:rsid w:val="00592C7D"/>
    <w:rsid w:val="0059336E"/>
    <w:rsid w:val="005940AD"/>
    <w:rsid w:val="00594551"/>
    <w:rsid w:val="00594563"/>
    <w:rsid w:val="00595463"/>
    <w:rsid w:val="005962B3"/>
    <w:rsid w:val="00596FD7"/>
    <w:rsid w:val="00597818"/>
    <w:rsid w:val="00597990"/>
    <w:rsid w:val="005A01D3"/>
    <w:rsid w:val="005A08D6"/>
    <w:rsid w:val="005A1944"/>
    <w:rsid w:val="005A26AA"/>
    <w:rsid w:val="005A2739"/>
    <w:rsid w:val="005A394D"/>
    <w:rsid w:val="005A39AE"/>
    <w:rsid w:val="005A4095"/>
    <w:rsid w:val="005A45BA"/>
    <w:rsid w:val="005A48F8"/>
    <w:rsid w:val="005A4A84"/>
    <w:rsid w:val="005A5287"/>
    <w:rsid w:val="005A58D1"/>
    <w:rsid w:val="005A59AB"/>
    <w:rsid w:val="005A67F5"/>
    <w:rsid w:val="005A6BFC"/>
    <w:rsid w:val="005A6D54"/>
    <w:rsid w:val="005A701D"/>
    <w:rsid w:val="005A7F14"/>
    <w:rsid w:val="005B04FB"/>
    <w:rsid w:val="005B0D3D"/>
    <w:rsid w:val="005B198D"/>
    <w:rsid w:val="005B1ADA"/>
    <w:rsid w:val="005B1B1A"/>
    <w:rsid w:val="005B24EC"/>
    <w:rsid w:val="005B26E0"/>
    <w:rsid w:val="005B2D42"/>
    <w:rsid w:val="005B2D84"/>
    <w:rsid w:val="005B34E9"/>
    <w:rsid w:val="005B3B2B"/>
    <w:rsid w:val="005B3F54"/>
    <w:rsid w:val="005B4862"/>
    <w:rsid w:val="005B4B75"/>
    <w:rsid w:val="005B63C0"/>
    <w:rsid w:val="005B6735"/>
    <w:rsid w:val="005B6B20"/>
    <w:rsid w:val="005B7C62"/>
    <w:rsid w:val="005C008E"/>
    <w:rsid w:val="005C0497"/>
    <w:rsid w:val="005C0565"/>
    <w:rsid w:val="005C056C"/>
    <w:rsid w:val="005C1034"/>
    <w:rsid w:val="005C17BA"/>
    <w:rsid w:val="005C1DC2"/>
    <w:rsid w:val="005C21A2"/>
    <w:rsid w:val="005C2210"/>
    <w:rsid w:val="005C2D23"/>
    <w:rsid w:val="005C32AB"/>
    <w:rsid w:val="005C3B47"/>
    <w:rsid w:val="005C48D4"/>
    <w:rsid w:val="005C4A9F"/>
    <w:rsid w:val="005C4BC8"/>
    <w:rsid w:val="005C4CE4"/>
    <w:rsid w:val="005C4DA2"/>
    <w:rsid w:val="005C525E"/>
    <w:rsid w:val="005C57FA"/>
    <w:rsid w:val="005C68E2"/>
    <w:rsid w:val="005C7312"/>
    <w:rsid w:val="005C73B4"/>
    <w:rsid w:val="005D0072"/>
    <w:rsid w:val="005D0D8A"/>
    <w:rsid w:val="005D251A"/>
    <w:rsid w:val="005D30E7"/>
    <w:rsid w:val="005D3D65"/>
    <w:rsid w:val="005D4ECF"/>
    <w:rsid w:val="005D5257"/>
    <w:rsid w:val="005D5DB2"/>
    <w:rsid w:val="005D6140"/>
    <w:rsid w:val="005D6D4B"/>
    <w:rsid w:val="005E17EF"/>
    <w:rsid w:val="005E29CC"/>
    <w:rsid w:val="005E2B50"/>
    <w:rsid w:val="005E2D2D"/>
    <w:rsid w:val="005E2E4C"/>
    <w:rsid w:val="005E32AC"/>
    <w:rsid w:val="005E38C5"/>
    <w:rsid w:val="005E3AF3"/>
    <w:rsid w:val="005E4AD3"/>
    <w:rsid w:val="005E4AE8"/>
    <w:rsid w:val="005E5470"/>
    <w:rsid w:val="005E58FA"/>
    <w:rsid w:val="005E7754"/>
    <w:rsid w:val="005E787C"/>
    <w:rsid w:val="005F01D3"/>
    <w:rsid w:val="005F0420"/>
    <w:rsid w:val="005F04BC"/>
    <w:rsid w:val="005F0D78"/>
    <w:rsid w:val="005F0F39"/>
    <w:rsid w:val="005F1F81"/>
    <w:rsid w:val="005F1FD6"/>
    <w:rsid w:val="005F22F6"/>
    <w:rsid w:val="005F230B"/>
    <w:rsid w:val="005F3106"/>
    <w:rsid w:val="005F456F"/>
    <w:rsid w:val="005F466F"/>
    <w:rsid w:val="005F4A1B"/>
    <w:rsid w:val="005F517E"/>
    <w:rsid w:val="005F51BF"/>
    <w:rsid w:val="005F5226"/>
    <w:rsid w:val="005F5B76"/>
    <w:rsid w:val="005F6353"/>
    <w:rsid w:val="005F64BE"/>
    <w:rsid w:val="005F6DDA"/>
    <w:rsid w:val="005F6FDC"/>
    <w:rsid w:val="005F7DC5"/>
    <w:rsid w:val="006011A9"/>
    <w:rsid w:val="006014A3"/>
    <w:rsid w:val="00601CF2"/>
    <w:rsid w:val="00601E8E"/>
    <w:rsid w:val="00602A1D"/>
    <w:rsid w:val="00603791"/>
    <w:rsid w:val="00603845"/>
    <w:rsid w:val="006039D5"/>
    <w:rsid w:val="00603B8D"/>
    <w:rsid w:val="00603C2E"/>
    <w:rsid w:val="00603F62"/>
    <w:rsid w:val="00604057"/>
    <w:rsid w:val="00604E5E"/>
    <w:rsid w:val="00606309"/>
    <w:rsid w:val="00606347"/>
    <w:rsid w:val="00607EE8"/>
    <w:rsid w:val="006100B5"/>
    <w:rsid w:val="00610FC6"/>
    <w:rsid w:val="006118F0"/>
    <w:rsid w:val="00611C3B"/>
    <w:rsid w:val="00611DCB"/>
    <w:rsid w:val="00611DF0"/>
    <w:rsid w:val="00612891"/>
    <w:rsid w:val="00613923"/>
    <w:rsid w:val="006140A5"/>
    <w:rsid w:val="0061447B"/>
    <w:rsid w:val="00614B65"/>
    <w:rsid w:val="006150F9"/>
    <w:rsid w:val="00615293"/>
    <w:rsid w:val="00615904"/>
    <w:rsid w:val="00615C04"/>
    <w:rsid w:val="00615FBA"/>
    <w:rsid w:val="006171B1"/>
    <w:rsid w:val="00617A06"/>
    <w:rsid w:val="006207F4"/>
    <w:rsid w:val="00620EF8"/>
    <w:rsid w:val="00620F75"/>
    <w:rsid w:val="006211B4"/>
    <w:rsid w:val="00621518"/>
    <w:rsid w:val="00621ACA"/>
    <w:rsid w:val="00621F38"/>
    <w:rsid w:val="00621F99"/>
    <w:rsid w:val="0062206E"/>
    <w:rsid w:val="0062240F"/>
    <w:rsid w:val="0062256A"/>
    <w:rsid w:val="00622C88"/>
    <w:rsid w:val="00623D49"/>
    <w:rsid w:val="0062438B"/>
    <w:rsid w:val="00625880"/>
    <w:rsid w:val="00625F65"/>
    <w:rsid w:val="006267A5"/>
    <w:rsid w:val="00626910"/>
    <w:rsid w:val="0062708F"/>
    <w:rsid w:val="00627784"/>
    <w:rsid w:val="00627934"/>
    <w:rsid w:val="00627EE7"/>
    <w:rsid w:val="0063038F"/>
    <w:rsid w:val="00630CF5"/>
    <w:rsid w:val="00631006"/>
    <w:rsid w:val="00631553"/>
    <w:rsid w:val="00631946"/>
    <w:rsid w:val="00631A0B"/>
    <w:rsid w:val="00631BD6"/>
    <w:rsid w:val="006326D1"/>
    <w:rsid w:val="00633431"/>
    <w:rsid w:val="006335C5"/>
    <w:rsid w:val="006336FC"/>
    <w:rsid w:val="00633D44"/>
    <w:rsid w:val="0063407E"/>
    <w:rsid w:val="006342A3"/>
    <w:rsid w:val="00634421"/>
    <w:rsid w:val="006349D7"/>
    <w:rsid w:val="00634B3C"/>
    <w:rsid w:val="00634F47"/>
    <w:rsid w:val="00635BCE"/>
    <w:rsid w:val="006364BE"/>
    <w:rsid w:val="006364F7"/>
    <w:rsid w:val="00636923"/>
    <w:rsid w:val="00636E80"/>
    <w:rsid w:val="00636FCA"/>
    <w:rsid w:val="0064005C"/>
    <w:rsid w:val="00641666"/>
    <w:rsid w:val="0064187E"/>
    <w:rsid w:val="00641D80"/>
    <w:rsid w:val="00641F5E"/>
    <w:rsid w:val="006428B1"/>
    <w:rsid w:val="00642FAE"/>
    <w:rsid w:val="0064372C"/>
    <w:rsid w:val="00643865"/>
    <w:rsid w:val="006443CC"/>
    <w:rsid w:val="006451C4"/>
    <w:rsid w:val="0064531B"/>
    <w:rsid w:val="006469BB"/>
    <w:rsid w:val="0064720E"/>
    <w:rsid w:val="00647C6F"/>
    <w:rsid w:val="00647D06"/>
    <w:rsid w:val="006506E2"/>
    <w:rsid w:val="006506F8"/>
    <w:rsid w:val="00650A85"/>
    <w:rsid w:val="00650B6C"/>
    <w:rsid w:val="006510F1"/>
    <w:rsid w:val="00651831"/>
    <w:rsid w:val="0065221C"/>
    <w:rsid w:val="006529CE"/>
    <w:rsid w:val="00653131"/>
    <w:rsid w:val="00653E4C"/>
    <w:rsid w:val="00656411"/>
    <w:rsid w:val="0065651D"/>
    <w:rsid w:val="00657B69"/>
    <w:rsid w:val="006600A1"/>
    <w:rsid w:val="006601AD"/>
    <w:rsid w:val="0066025D"/>
    <w:rsid w:val="0066083F"/>
    <w:rsid w:val="00660FF7"/>
    <w:rsid w:val="00661343"/>
    <w:rsid w:val="0066208A"/>
    <w:rsid w:val="00662590"/>
    <w:rsid w:val="00662969"/>
    <w:rsid w:val="00662A30"/>
    <w:rsid w:val="00662F59"/>
    <w:rsid w:val="0066330E"/>
    <w:rsid w:val="00663D2B"/>
    <w:rsid w:val="00663F46"/>
    <w:rsid w:val="00665019"/>
    <w:rsid w:val="0066535D"/>
    <w:rsid w:val="006663D7"/>
    <w:rsid w:val="0066648C"/>
    <w:rsid w:val="00666EEF"/>
    <w:rsid w:val="00666EFC"/>
    <w:rsid w:val="0067056A"/>
    <w:rsid w:val="006709CE"/>
    <w:rsid w:val="0067116A"/>
    <w:rsid w:val="006718DF"/>
    <w:rsid w:val="00672C2A"/>
    <w:rsid w:val="0067349F"/>
    <w:rsid w:val="006745CD"/>
    <w:rsid w:val="00674716"/>
    <w:rsid w:val="00675AA0"/>
    <w:rsid w:val="0067640C"/>
    <w:rsid w:val="00676578"/>
    <w:rsid w:val="0067691F"/>
    <w:rsid w:val="006769C9"/>
    <w:rsid w:val="00677500"/>
    <w:rsid w:val="0067770E"/>
    <w:rsid w:val="00680C7B"/>
    <w:rsid w:val="00681D1C"/>
    <w:rsid w:val="00681E80"/>
    <w:rsid w:val="00682CAF"/>
    <w:rsid w:val="00683552"/>
    <w:rsid w:val="00683CA3"/>
    <w:rsid w:val="0068499E"/>
    <w:rsid w:val="0068515C"/>
    <w:rsid w:val="00685BF2"/>
    <w:rsid w:val="00685EC0"/>
    <w:rsid w:val="00686692"/>
    <w:rsid w:val="00690E5A"/>
    <w:rsid w:val="006919C8"/>
    <w:rsid w:val="00692322"/>
    <w:rsid w:val="00692514"/>
    <w:rsid w:val="0069268E"/>
    <w:rsid w:val="00692C5B"/>
    <w:rsid w:val="00692CE1"/>
    <w:rsid w:val="00692E5D"/>
    <w:rsid w:val="0069444E"/>
    <w:rsid w:val="006944A0"/>
    <w:rsid w:val="00694FA0"/>
    <w:rsid w:val="00696192"/>
    <w:rsid w:val="006963E4"/>
    <w:rsid w:val="00696B97"/>
    <w:rsid w:val="00697B47"/>
    <w:rsid w:val="006A01FF"/>
    <w:rsid w:val="006A140E"/>
    <w:rsid w:val="006A2C7D"/>
    <w:rsid w:val="006A30DF"/>
    <w:rsid w:val="006A3202"/>
    <w:rsid w:val="006A41C4"/>
    <w:rsid w:val="006A46D1"/>
    <w:rsid w:val="006A5163"/>
    <w:rsid w:val="006A6D85"/>
    <w:rsid w:val="006A72D9"/>
    <w:rsid w:val="006A73C8"/>
    <w:rsid w:val="006B087B"/>
    <w:rsid w:val="006B113A"/>
    <w:rsid w:val="006B19EA"/>
    <w:rsid w:val="006B2CC6"/>
    <w:rsid w:val="006B3454"/>
    <w:rsid w:val="006B4B62"/>
    <w:rsid w:val="006B4EE3"/>
    <w:rsid w:val="006B4F27"/>
    <w:rsid w:val="006B59A8"/>
    <w:rsid w:val="006B5C7A"/>
    <w:rsid w:val="006B6758"/>
    <w:rsid w:val="006B70D8"/>
    <w:rsid w:val="006B7891"/>
    <w:rsid w:val="006B7EF4"/>
    <w:rsid w:val="006C0785"/>
    <w:rsid w:val="006C0CDC"/>
    <w:rsid w:val="006C10EF"/>
    <w:rsid w:val="006C20E6"/>
    <w:rsid w:val="006C22EA"/>
    <w:rsid w:val="006C25B9"/>
    <w:rsid w:val="006C2AEF"/>
    <w:rsid w:val="006C3FAB"/>
    <w:rsid w:val="006C40C9"/>
    <w:rsid w:val="006C4970"/>
    <w:rsid w:val="006C5AFE"/>
    <w:rsid w:val="006C5E1F"/>
    <w:rsid w:val="006C5F0B"/>
    <w:rsid w:val="006C6AC4"/>
    <w:rsid w:val="006C6B32"/>
    <w:rsid w:val="006D0946"/>
    <w:rsid w:val="006D0968"/>
    <w:rsid w:val="006D0E74"/>
    <w:rsid w:val="006D0FD9"/>
    <w:rsid w:val="006D18B9"/>
    <w:rsid w:val="006D23F2"/>
    <w:rsid w:val="006D25C9"/>
    <w:rsid w:val="006D2F61"/>
    <w:rsid w:val="006D3976"/>
    <w:rsid w:val="006D41C8"/>
    <w:rsid w:val="006D47D7"/>
    <w:rsid w:val="006D4DC8"/>
    <w:rsid w:val="006D526F"/>
    <w:rsid w:val="006D5509"/>
    <w:rsid w:val="006D58F5"/>
    <w:rsid w:val="006D5BEB"/>
    <w:rsid w:val="006D5D71"/>
    <w:rsid w:val="006D6952"/>
    <w:rsid w:val="006D6C3F"/>
    <w:rsid w:val="006D7315"/>
    <w:rsid w:val="006D75A4"/>
    <w:rsid w:val="006D7688"/>
    <w:rsid w:val="006E0BF2"/>
    <w:rsid w:val="006E11CA"/>
    <w:rsid w:val="006E1DCA"/>
    <w:rsid w:val="006E2B5D"/>
    <w:rsid w:val="006E34E8"/>
    <w:rsid w:val="006E39C7"/>
    <w:rsid w:val="006E58DD"/>
    <w:rsid w:val="006E58E9"/>
    <w:rsid w:val="006E5935"/>
    <w:rsid w:val="006F06CC"/>
    <w:rsid w:val="006F08F6"/>
    <w:rsid w:val="006F11E2"/>
    <w:rsid w:val="006F14BB"/>
    <w:rsid w:val="006F1AE9"/>
    <w:rsid w:val="006F207E"/>
    <w:rsid w:val="006F2440"/>
    <w:rsid w:val="006F3854"/>
    <w:rsid w:val="006F410C"/>
    <w:rsid w:val="006F44D4"/>
    <w:rsid w:val="006F4A15"/>
    <w:rsid w:val="006F54C9"/>
    <w:rsid w:val="006F5A50"/>
    <w:rsid w:val="006F605C"/>
    <w:rsid w:val="006F69E5"/>
    <w:rsid w:val="007004CB"/>
    <w:rsid w:val="007013C3"/>
    <w:rsid w:val="00701A78"/>
    <w:rsid w:val="00701AED"/>
    <w:rsid w:val="007029BA"/>
    <w:rsid w:val="00703E59"/>
    <w:rsid w:val="00703E82"/>
    <w:rsid w:val="00703FAD"/>
    <w:rsid w:val="00704053"/>
    <w:rsid w:val="00704727"/>
    <w:rsid w:val="007048CF"/>
    <w:rsid w:val="00704B80"/>
    <w:rsid w:val="00705056"/>
    <w:rsid w:val="0070549F"/>
    <w:rsid w:val="00705563"/>
    <w:rsid w:val="00705C37"/>
    <w:rsid w:val="00705CB0"/>
    <w:rsid w:val="00707048"/>
    <w:rsid w:val="00707FCB"/>
    <w:rsid w:val="00710A72"/>
    <w:rsid w:val="00711173"/>
    <w:rsid w:val="00711591"/>
    <w:rsid w:val="007118C1"/>
    <w:rsid w:val="00711A0C"/>
    <w:rsid w:val="00712130"/>
    <w:rsid w:val="007128B5"/>
    <w:rsid w:val="0071299D"/>
    <w:rsid w:val="00712E9B"/>
    <w:rsid w:val="00713532"/>
    <w:rsid w:val="007136BA"/>
    <w:rsid w:val="00713CBE"/>
    <w:rsid w:val="00713EA4"/>
    <w:rsid w:val="0071422D"/>
    <w:rsid w:val="007167EA"/>
    <w:rsid w:val="00716B2A"/>
    <w:rsid w:val="00717359"/>
    <w:rsid w:val="00717C14"/>
    <w:rsid w:val="0072001F"/>
    <w:rsid w:val="00720587"/>
    <w:rsid w:val="00721654"/>
    <w:rsid w:val="007220B0"/>
    <w:rsid w:val="0072215F"/>
    <w:rsid w:val="007221AF"/>
    <w:rsid w:val="0072277E"/>
    <w:rsid w:val="00723153"/>
    <w:rsid w:val="00723E11"/>
    <w:rsid w:val="00723E4D"/>
    <w:rsid w:val="007244D6"/>
    <w:rsid w:val="00724BFE"/>
    <w:rsid w:val="00725B5A"/>
    <w:rsid w:val="00725FDF"/>
    <w:rsid w:val="00726A4D"/>
    <w:rsid w:val="007275CA"/>
    <w:rsid w:val="00727D4C"/>
    <w:rsid w:val="00727E88"/>
    <w:rsid w:val="00731494"/>
    <w:rsid w:val="0073195F"/>
    <w:rsid w:val="007324EE"/>
    <w:rsid w:val="007331AA"/>
    <w:rsid w:val="00733354"/>
    <w:rsid w:val="00733C91"/>
    <w:rsid w:val="00734030"/>
    <w:rsid w:val="00734C48"/>
    <w:rsid w:val="0073596C"/>
    <w:rsid w:val="00736A8A"/>
    <w:rsid w:val="00736B7D"/>
    <w:rsid w:val="00736C4E"/>
    <w:rsid w:val="00736F86"/>
    <w:rsid w:val="00737420"/>
    <w:rsid w:val="0073765F"/>
    <w:rsid w:val="007404D3"/>
    <w:rsid w:val="00741B01"/>
    <w:rsid w:val="00742374"/>
    <w:rsid w:val="007430F4"/>
    <w:rsid w:val="00743BCC"/>
    <w:rsid w:val="007440B0"/>
    <w:rsid w:val="00744201"/>
    <w:rsid w:val="0074458C"/>
    <w:rsid w:val="00744958"/>
    <w:rsid w:val="00744B77"/>
    <w:rsid w:val="00744BDE"/>
    <w:rsid w:val="007452B9"/>
    <w:rsid w:val="0074553B"/>
    <w:rsid w:val="00745A4D"/>
    <w:rsid w:val="00746EAF"/>
    <w:rsid w:val="00747770"/>
    <w:rsid w:val="00750047"/>
    <w:rsid w:val="00751655"/>
    <w:rsid w:val="007523FE"/>
    <w:rsid w:val="00752EC3"/>
    <w:rsid w:val="007534D3"/>
    <w:rsid w:val="00753663"/>
    <w:rsid w:val="007539A5"/>
    <w:rsid w:val="007539B3"/>
    <w:rsid w:val="00754364"/>
    <w:rsid w:val="00754F4C"/>
    <w:rsid w:val="007550D7"/>
    <w:rsid w:val="007555FD"/>
    <w:rsid w:val="00755A21"/>
    <w:rsid w:val="00755EE3"/>
    <w:rsid w:val="007561E0"/>
    <w:rsid w:val="0075665C"/>
    <w:rsid w:val="00756B10"/>
    <w:rsid w:val="00757AA5"/>
    <w:rsid w:val="007605F6"/>
    <w:rsid w:val="00760F5E"/>
    <w:rsid w:val="0076150C"/>
    <w:rsid w:val="00761A94"/>
    <w:rsid w:val="00761DD3"/>
    <w:rsid w:val="00761F21"/>
    <w:rsid w:val="00761F94"/>
    <w:rsid w:val="00762869"/>
    <w:rsid w:val="007641C1"/>
    <w:rsid w:val="007642E0"/>
    <w:rsid w:val="00764399"/>
    <w:rsid w:val="00764D99"/>
    <w:rsid w:val="00765504"/>
    <w:rsid w:val="007656E4"/>
    <w:rsid w:val="007664E8"/>
    <w:rsid w:val="00766561"/>
    <w:rsid w:val="00766F59"/>
    <w:rsid w:val="0076746D"/>
    <w:rsid w:val="0076787E"/>
    <w:rsid w:val="00770965"/>
    <w:rsid w:val="00770AEF"/>
    <w:rsid w:val="0077212C"/>
    <w:rsid w:val="00772278"/>
    <w:rsid w:val="007731E6"/>
    <w:rsid w:val="00773BF0"/>
    <w:rsid w:val="0077422A"/>
    <w:rsid w:val="00774E61"/>
    <w:rsid w:val="00774ECE"/>
    <w:rsid w:val="00775038"/>
    <w:rsid w:val="00775207"/>
    <w:rsid w:val="00775ABE"/>
    <w:rsid w:val="0077789D"/>
    <w:rsid w:val="00777EE3"/>
    <w:rsid w:val="007818DD"/>
    <w:rsid w:val="00781DAA"/>
    <w:rsid w:val="0078201B"/>
    <w:rsid w:val="00783A84"/>
    <w:rsid w:val="00783B03"/>
    <w:rsid w:val="00783C66"/>
    <w:rsid w:val="007846A4"/>
    <w:rsid w:val="00784751"/>
    <w:rsid w:val="00786772"/>
    <w:rsid w:val="00786C2D"/>
    <w:rsid w:val="00787171"/>
    <w:rsid w:val="007873E8"/>
    <w:rsid w:val="0078765C"/>
    <w:rsid w:val="00787D8F"/>
    <w:rsid w:val="00791592"/>
    <w:rsid w:val="00791872"/>
    <w:rsid w:val="007921B1"/>
    <w:rsid w:val="00792E15"/>
    <w:rsid w:val="007933F7"/>
    <w:rsid w:val="00793D19"/>
    <w:rsid w:val="007947DE"/>
    <w:rsid w:val="0079608F"/>
    <w:rsid w:val="007967E5"/>
    <w:rsid w:val="00796A66"/>
    <w:rsid w:val="00796D14"/>
    <w:rsid w:val="00796D73"/>
    <w:rsid w:val="00796FEF"/>
    <w:rsid w:val="007A0258"/>
    <w:rsid w:val="007A0563"/>
    <w:rsid w:val="007A14A2"/>
    <w:rsid w:val="007A1B30"/>
    <w:rsid w:val="007A1F3E"/>
    <w:rsid w:val="007A31EC"/>
    <w:rsid w:val="007A349B"/>
    <w:rsid w:val="007A40E0"/>
    <w:rsid w:val="007A40F7"/>
    <w:rsid w:val="007A4368"/>
    <w:rsid w:val="007A4369"/>
    <w:rsid w:val="007A4DF8"/>
    <w:rsid w:val="007A515C"/>
    <w:rsid w:val="007A53C4"/>
    <w:rsid w:val="007A66F5"/>
    <w:rsid w:val="007A6C41"/>
    <w:rsid w:val="007B0103"/>
    <w:rsid w:val="007B0164"/>
    <w:rsid w:val="007B0939"/>
    <w:rsid w:val="007B1152"/>
    <w:rsid w:val="007B1375"/>
    <w:rsid w:val="007B17AB"/>
    <w:rsid w:val="007B1B34"/>
    <w:rsid w:val="007B2090"/>
    <w:rsid w:val="007B25C3"/>
    <w:rsid w:val="007B25F2"/>
    <w:rsid w:val="007B281C"/>
    <w:rsid w:val="007B282D"/>
    <w:rsid w:val="007B2BB1"/>
    <w:rsid w:val="007B3293"/>
    <w:rsid w:val="007B45A0"/>
    <w:rsid w:val="007B4C3A"/>
    <w:rsid w:val="007B53A9"/>
    <w:rsid w:val="007B554C"/>
    <w:rsid w:val="007B6497"/>
    <w:rsid w:val="007B66A4"/>
    <w:rsid w:val="007B6CE4"/>
    <w:rsid w:val="007B704A"/>
    <w:rsid w:val="007B74D9"/>
    <w:rsid w:val="007B74EB"/>
    <w:rsid w:val="007C004D"/>
    <w:rsid w:val="007C0102"/>
    <w:rsid w:val="007C01F7"/>
    <w:rsid w:val="007C0FDC"/>
    <w:rsid w:val="007C1293"/>
    <w:rsid w:val="007C12E6"/>
    <w:rsid w:val="007C1745"/>
    <w:rsid w:val="007C179D"/>
    <w:rsid w:val="007C1EA7"/>
    <w:rsid w:val="007C20C5"/>
    <w:rsid w:val="007C22CA"/>
    <w:rsid w:val="007C391C"/>
    <w:rsid w:val="007C46D9"/>
    <w:rsid w:val="007C4C57"/>
    <w:rsid w:val="007C4FA7"/>
    <w:rsid w:val="007D09DB"/>
    <w:rsid w:val="007D2129"/>
    <w:rsid w:val="007D2222"/>
    <w:rsid w:val="007D2AA4"/>
    <w:rsid w:val="007D2F71"/>
    <w:rsid w:val="007D3FB2"/>
    <w:rsid w:val="007D41F4"/>
    <w:rsid w:val="007D48B2"/>
    <w:rsid w:val="007D6792"/>
    <w:rsid w:val="007E0244"/>
    <w:rsid w:val="007E02BE"/>
    <w:rsid w:val="007E03D0"/>
    <w:rsid w:val="007E045D"/>
    <w:rsid w:val="007E04DF"/>
    <w:rsid w:val="007E05DF"/>
    <w:rsid w:val="007E07E0"/>
    <w:rsid w:val="007E1776"/>
    <w:rsid w:val="007E2062"/>
    <w:rsid w:val="007E256F"/>
    <w:rsid w:val="007E292A"/>
    <w:rsid w:val="007E2D69"/>
    <w:rsid w:val="007E355F"/>
    <w:rsid w:val="007E358A"/>
    <w:rsid w:val="007E3E12"/>
    <w:rsid w:val="007E4CD0"/>
    <w:rsid w:val="007E4E2A"/>
    <w:rsid w:val="007E4EEA"/>
    <w:rsid w:val="007E57EB"/>
    <w:rsid w:val="007E6216"/>
    <w:rsid w:val="007E63EB"/>
    <w:rsid w:val="007E6EA0"/>
    <w:rsid w:val="007E6EEA"/>
    <w:rsid w:val="007E713B"/>
    <w:rsid w:val="007E7C92"/>
    <w:rsid w:val="007F02B2"/>
    <w:rsid w:val="007F0772"/>
    <w:rsid w:val="007F0C51"/>
    <w:rsid w:val="007F0ECE"/>
    <w:rsid w:val="007F1044"/>
    <w:rsid w:val="007F12A1"/>
    <w:rsid w:val="007F2507"/>
    <w:rsid w:val="007F2D85"/>
    <w:rsid w:val="007F388A"/>
    <w:rsid w:val="007F3A51"/>
    <w:rsid w:val="007F3CB6"/>
    <w:rsid w:val="007F463A"/>
    <w:rsid w:val="007F4F2B"/>
    <w:rsid w:val="007F56CC"/>
    <w:rsid w:val="007F56EB"/>
    <w:rsid w:val="007F58C6"/>
    <w:rsid w:val="007F609E"/>
    <w:rsid w:val="007F66C7"/>
    <w:rsid w:val="007F69C9"/>
    <w:rsid w:val="007F7833"/>
    <w:rsid w:val="007F7D5B"/>
    <w:rsid w:val="008003EE"/>
    <w:rsid w:val="0080147F"/>
    <w:rsid w:val="008018C8"/>
    <w:rsid w:val="00802CA2"/>
    <w:rsid w:val="0080383E"/>
    <w:rsid w:val="00803921"/>
    <w:rsid w:val="0080470C"/>
    <w:rsid w:val="00805148"/>
    <w:rsid w:val="00805325"/>
    <w:rsid w:val="00806829"/>
    <w:rsid w:val="008068D0"/>
    <w:rsid w:val="00806AC3"/>
    <w:rsid w:val="00806FBA"/>
    <w:rsid w:val="00807500"/>
    <w:rsid w:val="00807BD7"/>
    <w:rsid w:val="00807CE7"/>
    <w:rsid w:val="00810301"/>
    <w:rsid w:val="0081081D"/>
    <w:rsid w:val="008109D3"/>
    <w:rsid w:val="00811DDA"/>
    <w:rsid w:val="00811FFF"/>
    <w:rsid w:val="00812799"/>
    <w:rsid w:val="00813495"/>
    <w:rsid w:val="00813D21"/>
    <w:rsid w:val="00813D31"/>
    <w:rsid w:val="00814298"/>
    <w:rsid w:val="008143F9"/>
    <w:rsid w:val="00814595"/>
    <w:rsid w:val="00814CEC"/>
    <w:rsid w:val="00814F51"/>
    <w:rsid w:val="00815AC9"/>
    <w:rsid w:val="00816226"/>
    <w:rsid w:val="00816244"/>
    <w:rsid w:val="00816E69"/>
    <w:rsid w:val="008177D8"/>
    <w:rsid w:val="00820D1A"/>
    <w:rsid w:val="00820FE8"/>
    <w:rsid w:val="0082162E"/>
    <w:rsid w:val="00821BF1"/>
    <w:rsid w:val="008224EE"/>
    <w:rsid w:val="008226E0"/>
    <w:rsid w:val="00822AFE"/>
    <w:rsid w:val="00822B6E"/>
    <w:rsid w:val="008231EC"/>
    <w:rsid w:val="0082408A"/>
    <w:rsid w:val="00824105"/>
    <w:rsid w:val="008249EC"/>
    <w:rsid w:val="00824FA0"/>
    <w:rsid w:val="008251BD"/>
    <w:rsid w:val="008252E3"/>
    <w:rsid w:val="0082589A"/>
    <w:rsid w:val="00825D5C"/>
    <w:rsid w:val="00826213"/>
    <w:rsid w:val="0082681C"/>
    <w:rsid w:val="00826EE4"/>
    <w:rsid w:val="00827278"/>
    <w:rsid w:val="008275A1"/>
    <w:rsid w:val="0082779F"/>
    <w:rsid w:val="00830829"/>
    <w:rsid w:val="00831002"/>
    <w:rsid w:val="00831C0D"/>
    <w:rsid w:val="00831C3B"/>
    <w:rsid w:val="008324F6"/>
    <w:rsid w:val="0083253D"/>
    <w:rsid w:val="00832756"/>
    <w:rsid w:val="008327F8"/>
    <w:rsid w:val="00832FD4"/>
    <w:rsid w:val="0083408D"/>
    <w:rsid w:val="00834834"/>
    <w:rsid w:val="00835B0E"/>
    <w:rsid w:val="00835E00"/>
    <w:rsid w:val="00835FC7"/>
    <w:rsid w:val="0083619A"/>
    <w:rsid w:val="0083676D"/>
    <w:rsid w:val="008402CD"/>
    <w:rsid w:val="0084288D"/>
    <w:rsid w:val="00842ADE"/>
    <w:rsid w:val="00842DED"/>
    <w:rsid w:val="00842FEF"/>
    <w:rsid w:val="008442E5"/>
    <w:rsid w:val="00844392"/>
    <w:rsid w:val="00844581"/>
    <w:rsid w:val="00844ABE"/>
    <w:rsid w:val="0084519A"/>
    <w:rsid w:val="00845E07"/>
    <w:rsid w:val="0084609A"/>
    <w:rsid w:val="00846E27"/>
    <w:rsid w:val="00847245"/>
    <w:rsid w:val="00847DFC"/>
    <w:rsid w:val="00850285"/>
    <w:rsid w:val="00850771"/>
    <w:rsid w:val="008509F2"/>
    <w:rsid w:val="00850C80"/>
    <w:rsid w:val="008518F8"/>
    <w:rsid w:val="00852256"/>
    <w:rsid w:val="00852748"/>
    <w:rsid w:val="00852E49"/>
    <w:rsid w:val="00853AB0"/>
    <w:rsid w:val="00853E57"/>
    <w:rsid w:val="00854137"/>
    <w:rsid w:val="0085448C"/>
    <w:rsid w:val="00855032"/>
    <w:rsid w:val="00855883"/>
    <w:rsid w:val="00857435"/>
    <w:rsid w:val="0085776D"/>
    <w:rsid w:val="00857F66"/>
    <w:rsid w:val="00860A4B"/>
    <w:rsid w:val="00861021"/>
    <w:rsid w:val="00861ACD"/>
    <w:rsid w:val="0086293E"/>
    <w:rsid w:val="00863EFD"/>
    <w:rsid w:val="008640F6"/>
    <w:rsid w:val="00865926"/>
    <w:rsid w:val="00865CA4"/>
    <w:rsid w:val="00866304"/>
    <w:rsid w:val="00866540"/>
    <w:rsid w:val="00866ADE"/>
    <w:rsid w:val="00867EB1"/>
    <w:rsid w:val="00870621"/>
    <w:rsid w:val="00870971"/>
    <w:rsid w:val="00870AFE"/>
    <w:rsid w:val="00871459"/>
    <w:rsid w:val="00872158"/>
    <w:rsid w:val="00872A1F"/>
    <w:rsid w:val="00873019"/>
    <w:rsid w:val="008736BE"/>
    <w:rsid w:val="008736C7"/>
    <w:rsid w:val="008736CF"/>
    <w:rsid w:val="00874614"/>
    <w:rsid w:val="0087490E"/>
    <w:rsid w:val="00874BC2"/>
    <w:rsid w:val="0087580E"/>
    <w:rsid w:val="00875825"/>
    <w:rsid w:val="00875912"/>
    <w:rsid w:val="00875EE3"/>
    <w:rsid w:val="00876257"/>
    <w:rsid w:val="008767E5"/>
    <w:rsid w:val="00876F91"/>
    <w:rsid w:val="00880DB4"/>
    <w:rsid w:val="00880E8D"/>
    <w:rsid w:val="0088193A"/>
    <w:rsid w:val="0088214A"/>
    <w:rsid w:val="0088255E"/>
    <w:rsid w:val="008829E2"/>
    <w:rsid w:val="00883006"/>
    <w:rsid w:val="008844DE"/>
    <w:rsid w:val="00884778"/>
    <w:rsid w:val="00884975"/>
    <w:rsid w:val="008862C5"/>
    <w:rsid w:val="00886470"/>
    <w:rsid w:val="00886995"/>
    <w:rsid w:val="008869DE"/>
    <w:rsid w:val="00887010"/>
    <w:rsid w:val="008870BD"/>
    <w:rsid w:val="008872EE"/>
    <w:rsid w:val="008873BE"/>
    <w:rsid w:val="0089048F"/>
    <w:rsid w:val="00890D7A"/>
    <w:rsid w:val="008917FB"/>
    <w:rsid w:val="00891F7D"/>
    <w:rsid w:val="00892491"/>
    <w:rsid w:val="00893108"/>
    <w:rsid w:val="008934E9"/>
    <w:rsid w:val="008948F3"/>
    <w:rsid w:val="00895F47"/>
    <w:rsid w:val="008960A0"/>
    <w:rsid w:val="0089631B"/>
    <w:rsid w:val="00896381"/>
    <w:rsid w:val="00897142"/>
    <w:rsid w:val="0089763C"/>
    <w:rsid w:val="00897A48"/>
    <w:rsid w:val="00897BBA"/>
    <w:rsid w:val="008A0060"/>
    <w:rsid w:val="008A010E"/>
    <w:rsid w:val="008A031E"/>
    <w:rsid w:val="008A09F9"/>
    <w:rsid w:val="008A1507"/>
    <w:rsid w:val="008A1547"/>
    <w:rsid w:val="008A16B3"/>
    <w:rsid w:val="008A1728"/>
    <w:rsid w:val="008A1ADA"/>
    <w:rsid w:val="008A2121"/>
    <w:rsid w:val="008A292E"/>
    <w:rsid w:val="008A2BB2"/>
    <w:rsid w:val="008A2C0D"/>
    <w:rsid w:val="008A2DC7"/>
    <w:rsid w:val="008A334E"/>
    <w:rsid w:val="008A34D5"/>
    <w:rsid w:val="008A35DD"/>
    <w:rsid w:val="008A3C43"/>
    <w:rsid w:val="008A3D70"/>
    <w:rsid w:val="008A439D"/>
    <w:rsid w:val="008A5C09"/>
    <w:rsid w:val="008A5D2C"/>
    <w:rsid w:val="008A5E48"/>
    <w:rsid w:val="008A6613"/>
    <w:rsid w:val="008A6B10"/>
    <w:rsid w:val="008A705C"/>
    <w:rsid w:val="008A7072"/>
    <w:rsid w:val="008A71AE"/>
    <w:rsid w:val="008A73A0"/>
    <w:rsid w:val="008A73E2"/>
    <w:rsid w:val="008A74AE"/>
    <w:rsid w:val="008A7BB2"/>
    <w:rsid w:val="008B00EA"/>
    <w:rsid w:val="008B0525"/>
    <w:rsid w:val="008B078C"/>
    <w:rsid w:val="008B2B26"/>
    <w:rsid w:val="008B3244"/>
    <w:rsid w:val="008B359E"/>
    <w:rsid w:val="008B3F13"/>
    <w:rsid w:val="008B3F79"/>
    <w:rsid w:val="008B4287"/>
    <w:rsid w:val="008B4507"/>
    <w:rsid w:val="008B4856"/>
    <w:rsid w:val="008B4BF5"/>
    <w:rsid w:val="008B5580"/>
    <w:rsid w:val="008B5C74"/>
    <w:rsid w:val="008B698B"/>
    <w:rsid w:val="008B72E4"/>
    <w:rsid w:val="008B7BC9"/>
    <w:rsid w:val="008C0A0B"/>
    <w:rsid w:val="008C0F97"/>
    <w:rsid w:val="008C108F"/>
    <w:rsid w:val="008C10E5"/>
    <w:rsid w:val="008C19B0"/>
    <w:rsid w:val="008C1B82"/>
    <w:rsid w:val="008C1C1D"/>
    <w:rsid w:val="008C1C2F"/>
    <w:rsid w:val="008C1E48"/>
    <w:rsid w:val="008C2F4D"/>
    <w:rsid w:val="008C370D"/>
    <w:rsid w:val="008C3949"/>
    <w:rsid w:val="008C43EF"/>
    <w:rsid w:val="008C4779"/>
    <w:rsid w:val="008C483E"/>
    <w:rsid w:val="008C4E27"/>
    <w:rsid w:val="008C58C8"/>
    <w:rsid w:val="008C5B14"/>
    <w:rsid w:val="008C6471"/>
    <w:rsid w:val="008C667D"/>
    <w:rsid w:val="008C6B2D"/>
    <w:rsid w:val="008C7D57"/>
    <w:rsid w:val="008D0D86"/>
    <w:rsid w:val="008D1259"/>
    <w:rsid w:val="008D13C7"/>
    <w:rsid w:val="008D14C2"/>
    <w:rsid w:val="008D1ABF"/>
    <w:rsid w:val="008D1E6A"/>
    <w:rsid w:val="008D28D4"/>
    <w:rsid w:val="008D3043"/>
    <w:rsid w:val="008D315C"/>
    <w:rsid w:val="008D4A50"/>
    <w:rsid w:val="008D4B50"/>
    <w:rsid w:val="008D4C8B"/>
    <w:rsid w:val="008D5455"/>
    <w:rsid w:val="008D5A46"/>
    <w:rsid w:val="008D68ED"/>
    <w:rsid w:val="008D6BDC"/>
    <w:rsid w:val="008D77EE"/>
    <w:rsid w:val="008D7BE2"/>
    <w:rsid w:val="008D7F4A"/>
    <w:rsid w:val="008E0679"/>
    <w:rsid w:val="008E0B1B"/>
    <w:rsid w:val="008E2380"/>
    <w:rsid w:val="008E2C96"/>
    <w:rsid w:val="008E2D70"/>
    <w:rsid w:val="008E35D0"/>
    <w:rsid w:val="008E46AF"/>
    <w:rsid w:val="008E495A"/>
    <w:rsid w:val="008E5124"/>
    <w:rsid w:val="008E5C00"/>
    <w:rsid w:val="008E70A1"/>
    <w:rsid w:val="008E7320"/>
    <w:rsid w:val="008F0155"/>
    <w:rsid w:val="008F0AD7"/>
    <w:rsid w:val="008F0F0D"/>
    <w:rsid w:val="008F15EF"/>
    <w:rsid w:val="008F29FB"/>
    <w:rsid w:val="008F3088"/>
    <w:rsid w:val="008F362F"/>
    <w:rsid w:val="008F402C"/>
    <w:rsid w:val="008F431C"/>
    <w:rsid w:val="008F4342"/>
    <w:rsid w:val="008F442A"/>
    <w:rsid w:val="008F4B22"/>
    <w:rsid w:val="008F5146"/>
    <w:rsid w:val="008F5A75"/>
    <w:rsid w:val="008F5E83"/>
    <w:rsid w:val="008F60AA"/>
    <w:rsid w:val="008F65FE"/>
    <w:rsid w:val="008F6946"/>
    <w:rsid w:val="008F6983"/>
    <w:rsid w:val="008F71E9"/>
    <w:rsid w:val="008F7ADA"/>
    <w:rsid w:val="0090036F"/>
    <w:rsid w:val="00900BCB"/>
    <w:rsid w:val="00900D04"/>
    <w:rsid w:val="009011F7"/>
    <w:rsid w:val="00901278"/>
    <w:rsid w:val="0090144A"/>
    <w:rsid w:val="00901CCB"/>
    <w:rsid w:val="009020D6"/>
    <w:rsid w:val="00902127"/>
    <w:rsid w:val="0090218F"/>
    <w:rsid w:val="009021CA"/>
    <w:rsid w:val="00902431"/>
    <w:rsid w:val="00902BD8"/>
    <w:rsid w:val="00903987"/>
    <w:rsid w:val="00903CF4"/>
    <w:rsid w:val="0090445F"/>
    <w:rsid w:val="00904F31"/>
    <w:rsid w:val="00905233"/>
    <w:rsid w:val="00905652"/>
    <w:rsid w:val="00906F0F"/>
    <w:rsid w:val="009071BD"/>
    <w:rsid w:val="009072D8"/>
    <w:rsid w:val="0090791C"/>
    <w:rsid w:val="00907A7C"/>
    <w:rsid w:val="00907CEE"/>
    <w:rsid w:val="00910BA6"/>
    <w:rsid w:val="00910C2F"/>
    <w:rsid w:val="00910FF3"/>
    <w:rsid w:val="009111F7"/>
    <w:rsid w:val="00911625"/>
    <w:rsid w:val="009116E1"/>
    <w:rsid w:val="009118E1"/>
    <w:rsid w:val="00911975"/>
    <w:rsid w:val="00911E0D"/>
    <w:rsid w:val="00912D05"/>
    <w:rsid w:val="00913451"/>
    <w:rsid w:val="00913B69"/>
    <w:rsid w:val="00913CD4"/>
    <w:rsid w:val="009140BF"/>
    <w:rsid w:val="009141D3"/>
    <w:rsid w:val="009149A6"/>
    <w:rsid w:val="00914D30"/>
    <w:rsid w:val="00915AB3"/>
    <w:rsid w:val="00915C1F"/>
    <w:rsid w:val="009165DE"/>
    <w:rsid w:val="009169A2"/>
    <w:rsid w:val="009172F7"/>
    <w:rsid w:val="0092030D"/>
    <w:rsid w:val="00920B96"/>
    <w:rsid w:val="00920BA8"/>
    <w:rsid w:val="00921E43"/>
    <w:rsid w:val="009222B9"/>
    <w:rsid w:val="00923152"/>
    <w:rsid w:val="00924A86"/>
    <w:rsid w:val="00924D3F"/>
    <w:rsid w:val="009260B2"/>
    <w:rsid w:val="00926330"/>
    <w:rsid w:val="009266AD"/>
    <w:rsid w:val="00926DBB"/>
    <w:rsid w:val="0092732C"/>
    <w:rsid w:val="00930191"/>
    <w:rsid w:val="009303AC"/>
    <w:rsid w:val="0093112A"/>
    <w:rsid w:val="009312D3"/>
    <w:rsid w:val="00931A43"/>
    <w:rsid w:val="00931CFC"/>
    <w:rsid w:val="00932175"/>
    <w:rsid w:val="00932462"/>
    <w:rsid w:val="0093273E"/>
    <w:rsid w:val="00932B7C"/>
    <w:rsid w:val="00932CEE"/>
    <w:rsid w:val="00934998"/>
    <w:rsid w:val="00934A06"/>
    <w:rsid w:val="00935BE5"/>
    <w:rsid w:val="00935CB6"/>
    <w:rsid w:val="00936BB4"/>
    <w:rsid w:val="00937096"/>
    <w:rsid w:val="00937E1D"/>
    <w:rsid w:val="00940556"/>
    <w:rsid w:val="00940745"/>
    <w:rsid w:val="00941584"/>
    <w:rsid w:val="00941A9D"/>
    <w:rsid w:val="00941AD5"/>
    <w:rsid w:val="00941B4C"/>
    <w:rsid w:val="00941D3F"/>
    <w:rsid w:val="009436C7"/>
    <w:rsid w:val="0094381E"/>
    <w:rsid w:val="00943961"/>
    <w:rsid w:val="00943A67"/>
    <w:rsid w:val="00944859"/>
    <w:rsid w:val="00944F40"/>
    <w:rsid w:val="009455BC"/>
    <w:rsid w:val="0094680F"/>
    <w:rsid w:val="00946A84"/>
    <w:rsid w:val="00946D5C"/>
    <w:rsid w:val="009479F8"/>
    <w:rsid w:val="00950424"/>
    <w:rsid w:val="0095234D"/>
    <w:rsid w:val="00952370"/>
    <w:rsid w:val="00953A20"/>
    <w:rsid w:val="0095415C"/>
    <w:rsid w:val="00955529"/>
    <w:rsid w:val="00955A6B"/>
    <w:rsid w:val="00956853"/>
    <w:rsid w:val="00956A0E"/>
    <w:rsid w:val="0095728A"/>
    <w:rsid w:val="00957C09"/>
    <w:rsid w:val="009600AB"/>
    <w:rsid w:val="00960D0D"/>
    <w:rsid w:val="00960FC6"/>
    <w:rsid w:val="0096113B"/>
    <w:rsid w:val="0096133F"/>
    <w:rsid w:val="0096211E"/>
    <w:rsid w:val="00962A73"/>
    <w:rsid w:val="0096326B"/>
    <w:rsid w:val="009634BC"/>
    <w:rsid w:val="00963833"/>
    <w:rsid w:val="00964BFB"/>
    <w:rsid w:val="009652B4"/>
    <w:rsid w:val="0096579D"/>
    <w:rsid w:val="00966202"/>
    <w:rsid w:val="009662DA"/>
    <w:rsid w:val="0096666E"/>
    <w:rsid w:val="00966911"/>
    <w:rsid w:val="00966E66"/>
    <w:rsid w:val="00966F20"/>
    <w:rsid w:val="009670C5"/>
    <w:rsid w:val="00967A2C"/>
    <w:rsid w:val="00967BFC"/>
    <w:rsid w:val="00967EE2"/>
    <w:rsid w:val="009707CD"/>
    <w:rsid w:val="00970AF5"/>
    <w:rsid w:val="00973083"/>
    <w:rsid w:val="009741BE"/>
    <w:rsid w:val="00974F50"/>
    <w:rsid w:val="00975044"/>
    <w:rsid w:val="00975B69"/>
    <w:rsid w:val="009765E4"/>
    <w:rsid w:val="00976CE3"/>
    <w:rsid w:val="00980D19"/>
    <w:rsid w:val="00980E23"/>
    <w:rsid w:val="00981EA3"/>
    <w:rsid w:val="00982145"/>
    <w:rsid w:val="009824EA"/>
    <w:rsid w:val="0098352B"/>
    <w:rsid w:val="00983A56"/>
    <w:rsid w:val="00983DFC"/>
    <w:rsid w:val="00983EC1"/>
    <w:rsid w:val="009842D8"/>
    <w:rsid w:val="00984940"/>
    <w:rsid w:val="009850B8"/>
    <w:rsid w:val="0098549B"/>
    <w:rsid w:val="0098564B"/>
    <w:rsid w:val="00986467"/>
    <w:rsid w:val="009867BB"/>
    <w:rsid w:val="009869DD"/>
    <w:rsid w:val="00987309"/>
    <w:rsid w:val="00987347"/>
    <w:rsid w:val="00987584"/>
    <w:rsid w:val="00987C05"/>
    <w:rsid w:val="00990754"/>
    <w:rsid w:val="009907B1"/>
    <w:rsid w:val="00990F48"/>
    <w:rsid w:val="00991632"/>
    <w:rsid w:val="00991643"/>
    <w:rsid w:val="00992762"/>
    <w:rsid w:val="00992DF4"/>
    <w:rsid w:val="00992F18"/>
    <w:rsid w:val="009938E6"/>
    <w:rsid w:val="0099390F"/>
    <w:rsid w:val="0099421A"/>
    <w:rsid w:val="009956E3"/>
    <w:rsid w:val="00995891"/>
    <w:rsid w:val="009961C8"/>
    <w:rsid w:val="0099642E"/>
    <w:rsid w:val="009968B1"/>
    <w:rsid w:val="00996B15"/>
    <w:rsid w:val="00996C75"/>
    <w:rsid w:val="00997C12"/>
    <w:rsid w:val="00997EA1"/>
    <w:rsid w:val="009A024A"/>
    <w:rsid w:val="009A0B07"/>
    <w:rsid w:val="009A0BE9"/>
    <w:rsid w:val="009A0EF7"/>
    <w:rsid w:val="009A185F"/>
    <w:rsid w:val="009A1C1F"/>
    <w:rsid w:val="009A276C"/>
    <w:rsid w:val="009A2F66"/>
    <w:rsid w:val="009A319F"/>
    <w:rsid w:val="009A32CE"/>
    <w:rsid w:val="009A33A3"/>
    <w:rsid w:val="009A431B"/>
    <w:rsid w:val="009A47C4"/>
    <w:rsid w:val="009A48D8"/>
    <w:rsid w:val="009A5569"/>
    <w:rsid w:val="009A55BF"/>
    <w:rsid w:val="009A601F"/>
    <w:rsid w:val="009A64B8"/>
    <w:rsid w:val="009A65BC"/>
    <w:rsid w:val="009A6AE9"/>
    <w:rsid w:val="009A6EC1"/>
    <w:rsid w:val="009A7821"/>
    <w:rsid w:val="009B0924"/>
    <w:rsid w:val="009B1262"/>
    <w:rsid w:val="009B15B8"/>
    <w:rsid w:val="009B1DD6"/>
    <w:rsid w:val="009B2D04"/>
    <w:rsid w:val="009B3286"/>
    <w:rsid w:val="009B328D"/>
    <w:rsid w:val="009B33E8"/>
    <w:rsid w:val="009B3DF5"/>
    <w:rsid w:val="009B438B"/>
    <w:rsid w:val="009B4456"/>
    <w:rsid w:val="009B60E3"/>
    <w:rsid w:val="009B674D"/>
    <w:rsid w:val="009B6840"/>
    <w:rsid w:val="009B7716"/>
    <w:rsid w:val="009B7C84"/>
    <w:rsid w:val="009B7CB9"/>
    <w:rsid w:val="009C016C"/>
    <w:rsid w:val="009C06B4"/>
    <w:rsid w:val="009C07AC"/>
    <w:rsid w:val="009C14F1"/>
    <w:rsid w:val="009C15A1"/>
    <w:rsid w:val="009C4104"/>
    <w:rsid w:val="009C57E7"/>
    <w:rsid w:val="009C61BA"/>
    <w:rsid w:val="009C62AF"/>
    <w:rsid w:val="009C6578"/>
    <w:rsid w:val="009C6A1D"/>
    <w:rsid w:val="009C74E6"/>
    <w:rsid w:val="009C7916"/>
    <w:rsid w:val="009C7A11"/>
    <w:rsid w:val="009C7CE0"/>
    <w:rsid w:val="009C7DAF"/>
    <w:rsid w:val="009D090A"/>
    <w:rsid w:val="009D0D95"/>
    <w:rsid w:val="009D10E9"/>
    <w:rsid w:val="009D2B01"/>
    <w:rsid w:val="009D2BE0"/>
    <w:rsid w:val="009D2EFB"/>
    <w:rsid w:val="009D3470"/>
    <w:rsid w:val="009D3636"/>
    <w:rsid w:val="009D5442"/>
    <w:rsid w:val="009D6332"/>
    <w:rsid w:val="009D6A25"/>
    <w:rsid w:val="009D6E31"/>
    <w:rsid w:val="009D6F6C"/>
    <w:rsid w:val="009D7A5F"/>
    <w:rsid w:val="009D7C4B"/>
    <w:rsid w:val="009D7DF9"/>
    <w:rsid w:val="009D7E57"/>
    <w:rsid w:val="009E04D5"/>
    <w:rsid w:val="009E0BFD"/>
    <w:rsid w:val="009E2B7F"/>
    <w:rsid w:val="009E3A31"/>
    <w:rsid w:val="009E3AAD"/>
    <w:rsid w:val="009E3C37"/>
    <w:rsid w:val="009E4155"/>
    <w:rsid w:val="009E4AF7"/>
    <w:rsid w:val="009E4BBB"/>
    <w:rsid w:val="009E5035"/>
    <w:rsid w:val="009E50DE"/>
    <w:rsid w:val="009E55E2"/>
    <w:rsid w:val="009E5703"/>
    <w:rsid w:val="009E5B79"/>
    <w:rsid w:val="009E768A"/>
    <w:rsid w:val="009E7BE4"/>
    <w:rsid w:val="009F00D9"/>
    <w:rsid w:val="009F1472"/>
    <w:rsid w:val="009F1745"/>
    <w:rsid w:val="009F186F"/>
    <w:rsid w:val="009F2C81"/>
    <w:rsid w:val="009F4998"/>
    <w:rsid w:val="009F4A50"/>
    <w:rsid w:val="009F4CEC"/>
    <w:rsid w:val="009F576F"/>
    <w:rsid w:val="009F59B4"/>
    <w:rsid w:val="009F64D5"/>
    <w:rsid w:val="009F6787"/>
    <w:rsid w:val="009F75DE"/>
    <w:rsid w:val="009F75EB"/>
    <w:rsid w:val="009F7DBA"/>
    <w:rsid w:val="00A00237"/>
    <w:rsid w:val="00A00372"/>
    <w:rsid w:val="00A007E1"/>
    <w:rsid w:val="00A00AF7"/>
    <w:rsid w:val="00A01434"/>
    <w:rsid w:val="00A01762"/>
    <w:rsid w:val="00A02748"/>
    <w:rsid w:val="00A02CAF"/>
    <w:rsid w:val="00A03635"/>
    <w:rsid w:val="00A03708"/>
    <w:rsid w:val="00A037CF"/>
    <w:rsid w:val="00A03C6A"/>
    <w:rsid w:val="00A04D18"/>
    <w:rsid w:val="00A0505E"/>
    <w:rsid w:val="00A05796"/>
    <w:rsid w:val="00A05EF3"/>
    <w:rsid w:val="00A06342"/>
    <w:rsid w:val="00A0680E"/>
    <w:rsid w:val="00A076A1"/>
    <w:rsid w:val="00A100A3"/>
    <w:rsid w:val="00A10E86"/>
    <w:rsid w:val="00A11FDE"/>
    <w:rsid w:val="00A1211C"/>
    <w:rsid w:val="00A13341"/>
    <w:rsid w:val="00A13C23"/>
    <w:rsid w:val="00A14183"/>
    <w:rsid w:val="00A159EF"/>
    <w:rsid w:val="00A15B63"/>
    <w:rsid w:val="00A15E5B"/>
    <w:rsid w:val="00A16128"/>
    <w:rsid w:val="00A16D79"/>
    <w:rsid w:val="00A16E83"/>
    <w:rsid w:val="00A17503"/>
    <w:rsid w:val="00A179B0"/>
    <w:rsid w:val="00A20441"/>
    <w:rsid w:val="00A20C61"/>
    <w:rsid w:val="00A20D2C"/>
    <w:rsid w:val="00A20FED"/>
    <w:rsid w:val="00A21726"/>
    <w:rsid w:val="00A220F8"/>
    <w:rsid w:val="00A2318E"/>
    <w:rsid w:val="00A23E24"/>
    <w:rsid w:val="00A24796"/>
    <w:rsid w:val="00A249A2"/>
    <w:rsid w:val="00A26F30"/>
    <w:rsid w:val="00A273B6"/>
    <w:rsid w:val="00A27562"/>
    <w:rsid w:val="00A27A2D"/>
    <w:rsid w:val="00A27DED"/>
    <w:rsid w:val="00A27F32"/>
    <w:rsid w:val="00A310F8"/>
    <w:rsid w:val="00A31128"/>
    <w:rsid w:val="00A317D3"/>
    <w:rsid w:val="00A31CEE"/>
    <w:rsid w:val="00A31DAC"/>
    <w:rsid w:val="00A32020"/>
    <w:rsid w:val="00A320C7"/>
    <w:rsid w:val="00A32BD3"/>
    <w:rsid w:val="00A33454"/>
    <w:rsid w:val="00A33826"/>
    <w:rsid w:val="00A33C0C"/>
    <w:rsid w:val="00A34491"/>
    <w:rsid w:val="00A351CA"/>
    <w:rsid w:val="00A353B9"/>
    <w:rsid w:val="00A35F03"/>
    <w:rsid w:val="00A36B18"/>
    <w:rsid w:val="00A36B97"/>
    <w:rsid w:val="00A3768B"/>
    <w:rsid w:val="00A3794C"/>
    <w:rsid w:val="00A4037D"/>
    <w:rsid w:val="00A410AF"/>
    <w:rsid w:val="00A41178"/>
    <w:rsid w:val="00A414A2"/>
    <w:rsid w:val="00A41A2E"/>
    <w:rsid w:val="00A42051"/>
    <w:rsid w:val="00A4247C"/>
    <w:rsid w:val="00A4275E"/>
    <w:rsid w:val="00A42FA5"/>
    <w:rsid w:val="00A436A7"/>
    <w:rsid w:val="00A4455C"/>
    <w:rsid w:val="00A44685"/>
    <w:rsid w:val="00A4472E"/>
    <w:rsid w:val="00A45599"/>
    <w:rsid w:val="00A45714"/>
    <w:rsid w:val="00A45870"/>
    <w:rsid w:val="00A45FC6"/>
    <w:rsid w:val="00A4626D"/>
    <w:rsid w:val="00A4682A"/>
    <w:rsid w:val="00A46E4D"/>
    <w:rsid w:val="00A470B2"/>
    <w:rsid w:val="00A47ECF"/>
    <w:rsid w:val="00A47F6D"/>
    <w:rsid w:val="00A50694"/>
    <w:rsid w:val="00A506B4"/>
    <w:rsid w:val="00A50B96"/>
    <w:rsid w:val="00A514E9"/>
    <w:rsid w:val="00A52B4B"/>
    <w:rsid w:val="00A53030"/>
    <w:rsid w:val="00A5306B"/>
    <w:rsid w:val="00A53609"/>
    <w:rsid w:val="00A54225"/>
    <w:rsid w:val="00A54991"/>
    <w:rsid w:val="00A55A4F"/>
    <w:rsid w:val="00A5611C"/>
    <w:rsid w:val="00A5673E"/>
    <w:rsid w:val="00A56889"/>
    <w:rsid w:val="00A6002A"/>
    <w:rsid w:val="00A608A4"/>
    <w:rsid w:val="00A61847"/>
    <w:rsid w:val="00A61FB6"/>
    <w:rsid w:val="00A62729"/>
    <w:rsid w:val="00A627D4"/>
    <w:rsid w:val="00A62927"/>
    <w:rsid w:val="00A62C7B"/>
    <w:rsid w:val="00A62FA8"/>
    <w:rsid w:val="00A6375A"/>
    <w:rsid w:val="00A6471A"/>
    <w:rsid w:val="00A66599"/>
    <w:rsid w:val="00A66F73"/>
    <w:rsid w:val="00A6757E"/>
    <w:rsid w:val="00A677CC"/>
    <w:rsid w:val="00A67D7C"/>
    <w:rsid w:val="00A70566"/>
    <w:rsid w:val="00A71A1B"/>
    <w:rsid w:val="00A71A55"/>
    <w:rsid w:val="00A721B8"/>
    <w:rsid w:val="00A7244E"/>
    <w:rsid w:val="00A72C3A"/>
    <w:rsid w:val="00A72E9E"/>
    <w:rsid w:val="00A7308A"/>
    <w:rsid w:val="00A732F9"/>
    <w:rsid w:val="00A737C2"/>
    <w:rsid w:val="00A739CD"/>
    <w:rsid w:val="00A73C91"/>
    <w:rsid w:val="00A740DC"/>
    <w:rsid w:val="00A744D9"/>
    <w:rsid w:val="00A74621"/>
    <w:rsid w:val="00A74CDE"/>
    <w:rsid w:val="00A77A40"/>
    <w:rsid w:val="00A8005D"/>
    <w:rsid w:val="00A8050A"/>
    <w:rsid w:val="00A80DCC"/>
    <w:rsid w:val="00A812BF"/>
    <w:rsid w:val="00A8132F"/>
    <w:rsid w:val="00A819CD"/>
    <w:rsid w:val="00A8226C"/>
    <w:rsid w:val="00A840BC"/>
    <w:rsid w:val="00A86255"/>
    <w:rsid w:val="00A865F3"/>
    <w:rsid w:val="00A86F35"/>
    <w:rsid w:val="00A87BCA"/>
    <w:rsid w:val="00A9036D"/>
    <w:rsid w:val="00A91367"/>
    <w:rsid w:val="00A928DA"/>
    <w:rsid w:val="00A92F77"/>
    <w:rsid w:val="00A93DFD"/>
    <w:rsid w:val="00A9436C"/>
    <w:rsid w:val="00A94423"/>
    <w:rsid w:val="00A9456B"/>
    <w:rsid w:val="00A94913"/>
    <w:rsid w:val="00A954BF"/>
    <w:rsid w:val="00A95C24"/>
    <w:rsid w:val="00A95ECC"/>
    <w:rsid w:val="00A9667A"/>
    <w:rsid w:val="00A9678A"/>
    <w:rsid w:val="00A9769B"/>
    <w:rsid w:val="00A97E34"/>
    <w:rsid w:val="00AA0E51"/>
    <w:rsid w:val="00AA0E76"/>
    <w:rsid w:val="00AA1741"/>
    <w:rsid w:val="00AA1B14"/>
    <w:rsid w:val="00AA3036"/>
    <w:rsid w:val="00AA3C2E"/>
    <w:rsid w:val="00AA4458"/>
    <w:rsid w:val="00AA4DDB"/>
    <w:rsid w:val="00AA4F22"/>
    <w:rsid w:val="00AA4F3F"/>
    <w:rsid w:val="00AA50CF"/>
    <w:rsid w:val="00AA5336"/>
    <w:rsid w:val="00AA57C4"/>
    <w:rsid w:val="00AA5907"/>
    <w:rsid w:val="00AA65D1"/>
    <w:rsid w:val="00AB004C"/>
    <w:rsid w:val="00AB0F60"/>
    <w:rsid w:val="00AB17E8"/>
    <w:rsid w:val="00AB19DB"/>
    <w:rsid w:val="00AB2298"/>
    <w:rsid w:val="00AB2EB4"/>
    <w:rsid w:val="00AB2F5E"/>
    <w:rsid w:val="00AB35C1"/>
    <w:rsid w:val="00AB3A7C"/>
    <w:rsid w:val="00AB486F"/>
    <w:rsid w:val="00AB51ED"/>
    <w:rsid w:val="00AB556F"/>
    <w:rsid w:val="00AB5C92"/>
    <w:rsid w:val="00AB5D9C"/>
    <w:rsid w:val="00AB5E93"/>
    <w:rsid w:val="00AB6FD9"/>
    <w:rsid w:val="00AB7920"/>
    <w:rsid w:val="00AB799B"/>
    <w:rsid w:val="00AC0458"/>
    <w:rsid w:val="00AC0F2B"/>
    <w:rsid w:val="00AC11C6"/>
    <w:rsid w:val="00AC182E"/>
    <w:rsid w:val="00AC2531"/>
    <w:rsid w:val="00AC2BF7"/>
    <w:rsid w:val="00AC2C1A"/>
    <w:rsid w:val="00AC2E5E"/>
    <w:rsid w:val="00AC323C"/>
    <w:rsid w:val="00AC3506"/>
    <w:rsid w:val="00AC3CE1"/>
    <w:rsid w:val="00AC443B"/>
    <w:rsid w:val="00AC4A2C"/>
    <w:rsid w:val="00AC4C83"/>
    <w:rsid w:val="00AC5736"/>
    <w:rsid w:val="00AC5AF2"/>
    <w:rsid w:val="00AC68E0"/>
    <w:rsid w:val="00AC72A9"/>
    <w:rsid w:val="00AC77E6"/>
    <w:rsid w:val="00AD005A"/>
    <w:rsid w:val="00AD03EF"/>
    <w:rsid w:val="00AD0A5D"/>
    <w:rsid w:val="00AD1C71"/>
    <w:rsid w:val="00AD2622"/>
    <w:rsid w:val="00AD276E"/>
    <w:rsid w:val="00AD277E"/>
    <w:rsid w:val="00AD2FEB"/>
    <w:rsid w:val="00AD3941"/>
    <w:rsid w:val="00AD3FDC"/>
    <w:rsid w:val="00AD5487"/>
    <w:rsid w:val="00AD612E"/>
    <w:rsid w:val="00AD627F"/>
    <w:rsid w:val="00AD64FD"/>
    <w:rsid w:val="00AD71C9"/>
    <w:rsid w:val="00AD72F6"/>
    <w:rsid w:val="00AD733E"/>
    <w:rsid w:val="00AD747D"/>
    <w:rsid w:val="00AD7940"/>
    <w:rsid w:val="00AD7984"/>
    <w:rsid w:val="00AD7CD2"/>
    <w:rsid w:val="00AE1645"/>
    <w:rsid w:val="00AE1F3E"/>
    <w:rsid w:val="00AE2AA9"/>
    <w:rsid w:val="00AE2E27"/>
    <w:rsid w:val="00AE3610"/>
    <w:rsid w:val="00AE3875"/>
    <w:rsid w:val="00AE3A59"/>
    <w:rsid w:val="00AE4B90"/>
    <w:rsid w:val="00AE5786"/>
    <w:rsid w:val="00AE6396"/>
    <w:rsid w:val="00AE6EF9"/>
    <w:rsid w:val="00AE75B4"/>
    <w:rsid w:val="00AE7AB5"/>
    <w:rsid w:val="00AE7FCF"/>
    <w:rsid w:val="00AF020E"/>
    <w:rsid w:val="00AF04CE"/>
    <w:rsid w:val="00AF067D"/>
    <w:rsid w:val="00AF0A5F"/>
    <w:rsid w:val="00AF0F37"/>
    <w:rsid w:val="00AF11E4"/>
    <w:rsid w:val="00AF1316"/>
    <w:rsid w:val="00AF16A5"/>
    <w:rsid w:val="00AF1D97"/>
    <w:rsid w:val="00AF1E7B"/>
    <w:rsid w:val="00AF2BD6"/>
    <w:rsid w:val="00AF2E4C"/>
    <w:rsid w:val="00AF347A"/>
    <w:rsid w:val="00AF3649"/>
    <w:rsid w:val="00AF4713"/>
    <w:rsid w:val="00AF4B90"/>
    <w:rsid w:val="00AF4CAC"/>
    <w:rsid w:val="00AF6839"/>
    <w:rsid w:val="00AF76F6"/>
    <w:rsid w:val="00AF7752"/>
    <w:rsid w:val="00AF7EDB"/>
    <w:rsid w:val="00B0045E"/>
    <w:rsid w:val="00B00833"/>
    <w:rsid w:val="00B0110C"/>
    <w:rsid w:val="00B01C88"/>
    <w:rsid w:val="00B024B6"/>
    <w:rsid w:val="00B02797"/>
    <w:rsid w:val="00B02E93"/>
    <w:rsid w:val="00B04A88"/>
    <w:rsid w:val="00B04D20"/>
    <w:rsid w:val="00B05310"/>
    <w:rsid w:val="00B0577E"/>
    <w:rsid w:val="00B0588A"/>
    <w:rsid w:val="00B0622C"/>
    <w:rsid w:val="00B0627C"/>
    <w:rsid w:val="00B063AC"/>
    <w:rsid w:val="00B06661"/>
    <w:rsid w:val="00B0748E"/>
    <w:rsid w:val="00B07A60"/>
    <w:rsid w:val="00B07BC3"/>
    <w:rsid w:val="00B10314"/>
    <w:rsid w:val="00B108CE"/>
    <w:rsid w:val="00B109E4"/>
    <w:rsid w:val="00B11891"/>
    <w:rsid w:val="00B12398"/>
    <w:rsid w:val="00B1379D"/>
    <w:rsid w:val="00B137F2"/>
    <w:rsid w:val="00B14AC0"/>
    <w:rsid w:val="00B16581"/>
    <w:rsid w:val="00B1708D"/>
    <w:rsid w:val="00B2167C"/>
    <w:rsid w:val="00B2167F"/>
    <w:rsid w:val="00B21786"/>
    <w:rsid w:val="00B235C4"/>
    <w:rsid w:val="00B23A44"/>
    <w:rsid w:val="00B243FA"/>
    <w:rsid w:val="00B24659"/>
    <w:rsid w:val="00B24D32"/>
    <w:rsid w:val="00B25618"/>
    <w:rsid w:val="00B25C79"/>
    <w:rsid w:val="00B269AD"/>
    <w:rsid w:val="00B26B30"/>
    <w:rsid w:val="00B270D8"/>
    <w:rsid w:val="00B30188"/>
    <w:rsid w:val="00B30216"/>
    <w:rsid w:val="00B304DE"/>
    <w:rsid w:val="00B3138D"/>
    <w:rsid w:val="00B321EC"/>
    <w:rsid w:val="00B32240"/>
    <w:rsid w:val="00B32A98"/>
    <w:rsid w:val="00B32ACF"/>
    <w:rsid w:val="00B32F0A"/>
    <w:rsid w:val="00B330F6"/>
    <w:rsid w:val="00B33197"/>
    <w:rsid w:val="00B35904"/>
    <w:rsid w:val="00B35CAF"/>
    <w:rsid w:val="00B375B7"/>
    <w:rsid w:val="00B4026F"/>
    <w:rsid w:val="00B40A18"/>
    <w:rsid w:val="00B416A7"/>
    <w:rsid w:val="00B41734"/>
    <w:rsid w:val="00B41BAD"/>
    <w:rsid w:val="00B422A8"/>
    <w:rsid w:val="00B42C83"/>
    <w:rsid w:val="00B439BF"/>
    <w:rsid w:val="00B43C52"/>
    <w:rsid w:val="00B43D9A"/>
    <w:rsid w:val="00B4403B"/>
    <w:rsid w:val="00B44240"/>
    <w:rsid w:val="00B443B6"/>
    <w:rsid w:val="00B45556"/>
    <w:rsid w:val="00B45890"/>
    <w:rsid w:val="00B45B21"/>
    <w:rsid w:val="00B45BAA"/>
    <w:rsid w:val="00B46396"/>
    <w:rsid w:val="00B470AF"/>
    <w:rsid w:val="00B47ACA"/>
    <w:rsid w:val="00B47F81"/>
    <w:rsid w:val="00B506F3"/>
    <w:rsid w:val="00B50732"/>
    <w:rsid w:val="00B50B61"/>
    <w:rsid w:val="00B51148"/>
    <w:rsid w:val="00B52F33"/>
    <w:rsid w:val="00B53567"/>
    <w:rsid w:val="00B539DA"/>
    <w:rsid w:val="00B54842"/>
    <w:rsid w:val="00B54E03"/>
    <w:rsid w:val="00B5525D"/>
    <w:rsid w:val="00B55A07"/>
    <w:rsid w:val="00B57806"/>
    <w:rsid w:val="00B60AF8"/>
    <w:rsid w:val="00B60C35"/>
    <w:rsid w:val="00B61428"/>
    <w:rsid w:val="00B61D8F"/>
    <w:rsid w:val="00B6226B"/>
    <w:rsid w:val="00B625D7"/>
    <w:rsid w:val="00B627F6"/>
    <w:rsid w:val="00B63AA7"/>
    <w:rsid w:val="00B63D3B"/>
    <w:rsid w:val="00B63EF2"/>
    <w:rsid w:val="00B64315"/>
    <w:rsid w:val="00B6434C"/>
    <w:rsid w:val="00B64D48"/>
    <w:rsid w:val="00B64F16"/>
    <w:rsid w:val="00B650B4"/>
    <w:rsid w:val="00B65C48"/>
    <w:rsid w:val="00B65CD0"/>
    <w:rsid w:val="00B6605C"/>
    <w:rsid w:val="00B669D9"/>
    <w:rsid w:val="00B66B1E"/>
    <w:rsid w:val="00B66B64"/>
    <w:rsid w:val="00B6700C"/>
    <w:rsid w:val="00B676B7"/>
    <w:rsid w:val="00B67D70"/>
    <w:rsid w:val="00B67E13"/>
    <w:rsid w:val="00B70101"/>
    <w:rsid w:val="00B72129"/>
    <w:rsid w:val="00B723EB"/>
    <w:rsid w:val="00B72499"/>
    <w:rsid w:val="00B72FF7"/>
    <w:rsid w:val="00B736E7"/>
    <w:rsid w:val="00B739EC"/>
    <w:rsid w:val="00B73A33"/>
    <w:rsid w:val="00B73DFC"/>
    <w:rsid w:val="00B73E82"/>
    <w:rsid w:val="00B73FAB"/>
    <w:rsid w:val="00B743EF"/>
    <w:rsid w:val="00B74B49"/>
    <w:rsid w:val="00B75F1C"/>
    <w:rsid w:val="00B76F90"/>
    <w:rsid w:val="00B775DD"/>
    <w:rsid w:val="00B80715"/>
    <w:rsid w:val="00B80AFE"/>
    <w:rsid w:val="00B80EB0"/>
    <w:rsid w:val="00B8148B"/>
    <w:rsid w:val="00B81971"/>
    <w:rsid w:val="00B81ADC"/>
    <w:rsid w:val="00B81DB5"/>
    <w:rsid w:val="00B82C3D"/>
    <w:rsid w:val="00B835BA"/>
    <w:rsid w:val="00B83687"/>
    <w:rsid w:val="00B844EF"/>
    <w:rsid w:val="00B84FD0"/>
    <w:rsid w:val="00B856D5"/>
    <w:rsid w:val="00B86618"/>
    <w:rsid w:val="00B8676E"/>
    <w:rsid w:val="00B8678E"/>
    <w:rsid w:val="00B87195"/>
    <w:rsid w:val="00B879EE"/>
    <w:rsid w:val="00B9072F"/>
    <w:rsid w:val="00B92434"/>
    <w:rsid w:val="00B93716"/>
    <w:rsid w:val="00B9377D"/>
    <w:rsid w:val="00B93EF5"/>
    <w:rsid w:val="00B94333"/>
    <w:rsid w:val="00B94DD6"/>
    <w:rsid w:val="00B94ED7"/>
    <w:rsid w:val="00B951A4"/>
    <w:rsid w:val="00B957ED"/>
    <w:rsid w:val="00B96F21"/>
    <w:rsid w:val="00B96FB9"/>
    <w:rsid w:val="00B9727C"/>
    <w:rsid w:val="00B97593"/>
    <w:rsid w:val="00B97BD8"/>
    <w:rsid w:val="00BA157B"/>
    <w:rsid w:val="00BA1969"/>
    <w:rsid w:val="00BA1A4A"/>
    <w:rsid w:val="00BA1C31"/>
    <w:rsid w:val="00BA2DD3"/>
    <w:rsid w:val="00BA3154"/>
    <w:rsid w:val="00BA3B7A"/>
    <w:rsid w:val="00BA405E"/>
    <w:rsid w:val="00BA532F"/>
    <w:rsid w:val="00BA537B"/>
    <w:rsid w:val="00BA56F6"/>
    <w:rsid w:val="00BA5E13"/>
    <w:rsid w:val="00BA6052"/>
    <w:rsid w:val="00BA61B5"/>
    <w:rsid w:val="00BA6D71"/>
    <w:rsid w:val="00BA7105"/>
    <w:rsid w:val="00BA74D8"/>
    <w:rsid w:val="00BA7AFE"/>
    <w:rsid w:val="00BB0D51"/>
    <w:rsid w:val="00BB0E2D"/>
    <w:rsid w:val="00BB0E6E"/>
    <w:rsid w:val="00BB0F4A"/>
    <w:rsid w:val="00BB0F74"/>
    <w:rsid w:val="00BB2339"/>
    <w:rsid w:val="00BB2DA3"/>
    <w:rsid w:val="00BB35E7"/>
    <w:rsid w:val="00BB3D3D"/>
    <w:rsid w:val="00BB3FBC"/>
    <w:rsid w:val="00BB42F9"/>
    <w:rsid w:val="00BB5F56"/>
    <w:rsid w:val="00BB7064"/>
    <w:rsid w:val="00BB7F24"/>
    <w:rsid w:val="00BC0CB6"/>
    <w:rsid w:val="00BC0CEE"/>
    <w:rsid w:val="00BC111E"/>
    <w:rsid w:val="00BC16B3"/>
    <w:rsid w:val="00BC1A4E"/>
    <w:rsid w:val="00BC1E44"/>
    <w:rsid w:val="00BC307B"/>
    <w:rsid w:val="00BC37BF"/>
    <w:rsid w:val="00BC3878"/>
    <w:rsid w:val="00BC3D21"/>
    <w:rsid w:val="00BC5559"/>
    <w:rsid w:val="00BC575F"/>
    <w:rsid w:val="00BC5DB4"/>
    <w:rsid w:val="00BC6099"/>
    <w:rsid w:val="00BC666A"/>
    <w:rsid w:val="00BC6BE7"/>
    <w:rsid w:val="00BC6D3C"/>
    <w:rsid w:val="00BC72BE"/>
    <w:rsid w:val="00BD042C"/>
    <w:rsid w:val="00BD0E69"/>
    <w:rsid w:val="00BD26DB"/>
    <w:rsid w:val="00BD2E7E"/>
    <w:rsid w:val="00BD34E1"/>
    <w:rsid w:val="00BD542F"/>
    <w:rsid w:val="00BD592F"/>
    <w:rsid w:val="00BD5DDC"/>
    <w:rsid w:val="00BD607B"/>
    <w:rsid w:val="00BD63BB"/>
    <w:rsid w:val="00BD6BDF"/>
    <w:rsid w:val="00BD6E4E"/>
    <w:rsid w:val="00BD7041"/>
    <w:rsid w:val="00BD70B6"/>
    <w:rsid w:val="00BD7220"/>
    <w:rsid w:val="00BD7283"/>
    <w:rsid w:val="00BD7CB7"/>
    <w:rsid w:val="00BD7CC6"/>
    <w:rsid w:val="00BE0C99"/>
    <w:rsid w:val="00BE0CD2"/>
    <w:rsid w:val="00BE13AA"/>
    <w:rsid w:val="00BE20BC"/>
    <w:rsid w:val="00BE2140"/>
    <w:rsid w:val="00BE24ED"/>
    <w:rsid w:val="00BE28C8"/>
    <w:rsid w:val="00BE294D"/>
    <w:rsid w:val="00BE2BE5"/>
    <w:rsid w:val="00BE306C"/>
    <w:rsid w:val="00BE30EA"/>
    <w:rsid w:val="00BE3882"/>
    <w:rsid w:val="00BE393A"/>
    <w:rsid w:val="00BE54C2"/>
    <w:rsid w:val="00BE654D"/>
    <w:rsid w:val="00BE6EE6"/>
    <w:rsid w:val="00BE741E"/>
    <w:rsid w:val="00BE74D5"/>
    <w:rsid w:val="00BE74E5"/>
    <w:rsid w:val="00BE7734"/>
    <w:rsid w:val="00BF09F1"/>
    <w:rsid w:val="00BF0C77"/>
    <w:rsid w:val="00BF1270"/>
    <w:rsid w:val="00BF13AF"/>
    <w:rsid w:val="00BF1627"/>
    <w:rsid w:val="00BF1C3E"/>
    <w:rsid w:val="00BF34E0"/>
    <w:rsid w:val="00BF3971"/>
    <w:rsid w:val="00BF3ADC"/>
    <w:rsid w:val="00BF3ADD"/>
    <w:rsid w:val="00BF409F"/>
    <w:rsid w:val="00BF4A9C"/>
    <w:rsid w:val="00BF4F8E"/>
    <w:rsid w:val="00BF658B"/>
    <w:rsid w:val="00BF691C"/>
    <w:rsid w:val="00BF6BF3"/>
    <w:rsid w:val="00BF7303"/>
    <w:rsid w:val="00BF7A51"/>
    <w:rsid w:val="00C00EB0"/>
    <w:rsid w:val="00C01FC0"/>
    <w:rsid w:val="00C01FC5"/>
    <w:rsid w:val="00C0200F"/>
    <w:rsid w:val="00C0223D"/>
    <w:rsid w:val="00C02A28"/>
    <w:rsid w:val="00C0417C"/>
    <w:rsid w:val="00C04908"/>
    <w:rsid w:val="00C052B1"/>
    <w:rsid w:val="00C05E08"/>
    <w:rsid w:val="00C064B5"/>
    <w:rsid w:val="00C06C95"/>
    <w:rsid w:val="00C076F9"/>
    <w:rsid w:val="00C10080"/>
    <w:rsid w:val="00C106AA"/>
    <w:rsid w:val="00C10CA9"/>
    <w:rsid w:val="00C1262F"/>
    <w:rsid w:val="00C12CB4"/>
    <w:rsid w:val="00C12E03"/>
    <w:rsid w:val="00C13828"/>
    <w:rsid w:val="00C152E2"/>
    <w:rsid w:val="00C156ED"/>
    <w:rsid w:val="00C157B4"/>
    <w:rsid w:val="00C16AE2"/>
    <w:rsid w:val="00C17596"/>
    <w:rsid w:val="00C20697"/>
    <w:rsid w:val="00C20867"/>
    <w:rsid w:val="00C20C16"/>
    <w:rsid w:val="00C22803"/>
    <w:rsid w:val="00C22A04"/>
    <w:rsid w:val="00C22A31"/>
    <w:rsid w:val="00C23792"/>
    <w:rsid w:val="00C23AC5"/>
    <w:rsid w:val="00C2405D"/>
    <w:rsid w:val="00C24AE8"/>
    <w:rsid w:val="00C24AF2"/>
    <w:rsid w:val="00C2711A"/>
    <w:rsid w:val="00C27336"/>
    <w:rsid w:val="00C27635"/>
    <w:rsid w:val="00C27767"/>
    <w:rsid w:val="00C27BD3"/>
    <w:rsid w:val="00C312B2"/>
    <w:rsid w:val="00C3139F"/>
    <w:rsid w:val="00C314F5"/>
    <w:rsid w:val="00C318EB"/>
    <w:rsid w:val="00C31CA3"/>
    <w:rsid w:val="00C31CE4"/>
    <w:rsid w:val="00C32020"/>
    <w:rsid w:val="00C320C6"/>
    <w:rsid w:val="00C3218F"/>
    <w:rsid w:val="00C32957"/>
    <w:rsid w:val="00C33101"/>
    <w:rsid w:val="00C33421"/>
    <w:rsid w:val="00C3383C"/>
    <w:rsid w:val="00C342C8"/>
    <w:rsid w:val="00C3492F"/>
    <w:rsid w:val="00C34B82"/>
    <w:rsid w:val="00C34BBE"/>
    <w:rsid w:val="00C366F2"/>
    <w:rsid w:val="00C36881"/>
    <w:rsid w:val="00C36DF4"/>
    <w:rsid w:val="00C36F0E"/>
    <w:rsid w:val="00C3727E"/>
    <w:rsid w:val="00C37399"/>
    <w:rsid w:val="00C41855"/>
    <w:rsid w:val="00C41E23"/>
    <w:rsid w:val="00C4249F"/>
    <w:rsid w:val="00C42D33"/>
    <w:rsid w:val="00C438FC"/>
    <w:rsid w:val="00C44150"/>
    <w:rsid w:val="00C4451D"/>
    <w:rsid w:val="00C44675"/>
    <w:rsid w:val="00C448D5"/>
    <w:rsid w:val="00C44BB0"/>
    <w:rsid w:val="00C460E3"/>
    <w:rsid w:val="00C46E53"/>
    <w:rsid w:val="00C4727E"/>
    <w:rsid w:val="00C47A7A"/>
    <w:rsid w:val="00C47B8C"/>
    <w:rsid w:val="00C50959"/>
    <w:rsid w:val="00C53796"/>
    <w:rsid w:val="00C53D3D"/>
    <w:rsid w:val="00C5471E"/>
    <w:rsid w:val="00C5568A"/>
    <w:rsid w:val="00C55D4A"/>
    <w:rsid w:val="00C55E94"/>
    <w:rsid w:val="00C56C8F"/>
    <w:rsid w:val="00C57688"/>
    <w:rsid w:val="00C57BB0"/>
    <w:rsid w:val="00C57ED2"/>
    <w:rsid w:val="00C6006F"/>
    <w:rsid w:val="00C60179"/>
    <w:rsid w:val="00C602C3"/>
    <w:rsid w:val="00C615DD"/>
    <w:rsid w:val="00C61EAD"/>
    <w:rsid w:val="00C62701"/>
    <w:rsid w:val="00C64166"/>
    <w:rsid w:val="00C646AB"/>
    <w:rsid w:val="00C67053"/>
    <w:rsid w:val="00C67B04"/>
    <w:rsid w:val="00C67CC9"/>
    <w:rsid w:val="00C7053E"/>
    <w:rsid w:val="00C7062C"/>
    <w:rsid w:val="00C7082A"/>
    <w:rsid w:val="00C71CDB"/>
    <w:rsid w:val="00C71FAE"/>
    <w:rsid w:val="00C7287F"/>
    <w:rsid w:val="00C72CF8"/>
    <w:rsid w:val="00C73785"/>
    <w:rsid w:val="00C73A60"/>
    <w:rsid w:val="00C73C6D"/>
    <w:rsid w:val="00C73E19"/>
    <w:rsid w:val="00C745DA"/>
    <w:rsid w:val="00C74926"/>
    <w:rsid w:val="00C74EF1"/>
    <w:rsid w:val="00C752D5"/>
    <w:rsid w:val="00C756CD"/>
    <w:rsid w:val="00C757A7"/>
    <w:rsid w:val="00C766AF"/>
    <w:rsid w:val="00C76882"/>
    <w:rsid w:val="00C77E77"/>
    <w:rsid w:val="00C803E8"/>
    <w:rsid w:val="00C80574"/>
    <w:rsid w:val="00C8097C"/>
    <w:rsid w:val="00C81054"/>
    <w:rsid w:val="00C816C7"/>
    <w:rsid w:val="00C816F9"/>
    <w:rsid w:val="00C81AB3"/>
    <w:rsid w:val="00C82437"/>
    <w:rsid w:val="00C82FA2"/>
    <w:rsid w:val="00C83B10"/>
    <w:rsid w:val="00C85375"/>
    <w:rsid w:val="00C85569"/>
    <w:rsid w:val="00C8570D"/>
    <w:rsid w:val="00C85723"/>
    <w:rsid w:val="00C86DEB"/>
    <w:rsid w:val="00C8700D"/>
    <w:rsid w:val="00C8744F"/>
    <w:rsid w:val="00C87810"/>
    <w:rsid w:val="00C87831"/>
    <w:rsid w:val="00C87B7A"/>
    <w:rsid w:val="00C91866"/>
    <w:rsid w:val="00C91CBF"/>
    <w:rsid w:val="00C91CDF"/>
    <w:rsid w:val="00C9283A"/>
    <w:rsid w:val="00C92850"/>
    <w:rsid w:val="00C92BFF"/>
    <w:rsid w:val="00C92C81"/>
    <w:rsid w:val="00C92CC3"/>
    <w:rsid w:val="00C9352F"/>
    <w:rsid w:val="00C9473B"/>
    <w:rsid w:val="00C948F5"/>
    <w:rsid w:val="00C94F35"/>
    <w:rsid w:val="00C94F57"/>
    <w:rsid w:val="00C94FBE"/>
    <w:rsid w:val="00C950BD"/>
    <w:rsid w:val="00C957C6"/>
    <w:rsid w:val="00C96C77"/>
    <w:rsid w:val="00C97001"/>
    <w:rsid w:val="00C974A0"/>
    <w:rsid w:val="00C974FF"/>
    <w:rsid w:val="00C97633"/>
    <w:rsid w:val="00C97FA5"/>
    <w:rsid w:val="00CA04AD"/>
    <w:rsid w:val="00CA0507"/>
    <w:rsid w:val="00CA0A7B"/>
    <w:rsid w:val="00CA16C4"/>
    <w:rsid w:val="00CA17FD"/>
    <w:rsid w:val="00CA1B68"/>
    <w:rsid w:val="00CA1BCF"/>
    <w:rsid w:val="00CA1CB3"/>
    <w:rsid w:val="00CA1F3C"/>
    <w:rsid w:val="00CA206D"/>
    <w:rsid w:val="00CA23CC"/>
    <w:rsid w:val="00CA2E7E"/>
    <w:rsid w:val="00CA36E8"/>
    <w:rsid w:val="00CA3EE7"/>
    <w:rsid w:val="00CA45DE"/>
    <w:rsid w:val="00CA4C6C"/>
    <w:rsid w:val="00CA5213"/>
    <w:rsid w:val="00CA553B"/>
    <w:rsid w:val="00CA55CE"/>
    <w:rsid w:val="00CA5E7F"/>
    <w:rsid w:val="00CA5FAA"/>
    <w:rsid w:val="00CA61BF"/>
    <w:rsid w:val="00CA6406"/>
    <w:rsid w:val="00CA7EB4"/>
    <w:rsid w:val="00CB1369"/>
    <w:rsid w:val="00CB1D76"/>
    <w:rsid w:val="00CB25E5"/>
    <w:rsid w:val="00CB260E"/>
    <w:rsid w:val="00CB26BA"/>
    <w:rsid w:val="00CB44FC"/>
    <w:rsid w:val="00CB4FB4"/>
    <w:rsid w:val="00CB677A"/>
    <w:rsid w:val="00CB69AA"/>
    <w:rsid w:val="00CB69F6"/>
    <w:rsid w:val="00CB6AE7"/>
    <w:rsid w:val="00CB72BF"/>
    <w:rsid w:val="00CB7A17"/>
    <w:rsid w:val="00CC0270"/>
    <w:rsid w:val="00CC0699"/>
    <w:rsid w:val="00CC1180"/>
    <w:rsid w:val="00CC156A"/>
    <w:rsid w:val="00CC18D4"/>
    <w:rsid w:val="00CC2009"/>
    <w:rsid w:val="00CC24AF"/>
    <w:rsid w:val="00CC2567"/>
    <w:rsid w:val="00CC3092"/>
    <w:rsid w:val="00CC3818"/>
    <w:rsid w:val="00CC3822"/>
    <w:rsid w:val="00CC4765"/>
    <w:rsid w:val="00CC49D4"/>
    <w:rsid w:val="00CC51E8"/>
    <w:rsid w:val="00CC6790"/>
    <w:rsid w:val="00CC6A13"/>
    <w:rsid w:val="00CC72D1"/>
    <w:rsid w:val="00CD00A9"/>
    <w:rsid w:val="00CD0BFC"/>
    <w:rsid w:val="00CD11C8"/>
    <w:rsid w:val="00CD1B52"/>
    <w:rsid w:val="00CD1F60"/>
    <w:rsid w:val="00CD20DB"/>
    <w:rsid w:val="00CD277B"/>
    <w:rsid w:val="00CD36A0"/>
    <w:rsid w:val="00CD39C4"/>
    <w:rsid w:val="00CD3CC0"/>
    <w:rsid w:val="00CD402D"/>
    <w:rsid w:val="00CD4167"/>
    <w:rsid w:val="00CD439A"/>
    <w:rsid w:val="00CD5619"/>
    <w:rsid w:val="00CD5F42"/>
    <w:rsid w:val="00CD63B8"/>
    <w:rsid w:val="00CD683E"/>
    <w:rsid w:val="00CD6938"/>
    <w:rsid w:val="00CD72E5"/>
    <w:rsid w:val="00CD7D49"/>
    <w:rsid w:val="00CE0B7F"/>
    <w:rsid w:val="00CE17B7"/>
    <w:rsid w:val="00CE1964"/>
    <w:rsid w:val="00CE1B49"/>
    <w:rsid w:val="00CE26C8"/>
    <w:rsid w:val="00CE2AE1"/>
    <w:rsid w:val="00CE2D55"/>
    <w:rsid w:val="00CE31F7"/>
    <w:rsid w:val="00CE3A57"/>
    <w:rsid w:val="00CE3D56"/>
    <w:rsid w:val="00CE423C"/>
    <w:rsid w:val="00CE4771"/>
    <w:rsid w:val="00CE4C78"/>
    <w:rsid w:val="00CE5487"/>
    <w:rsid w:val="00CE59F1"/>
    <w:rsid w:val="00CE62F8"/>
    <w:rsid w:val="00CE66AF"/>
    <w:rsid w:val="00CF07E4"/>
    <w:rsid w:val="00CF0903"/>
    <w:rsid w:val="00CF1E71"/>
    <w:rsid w:val="00CF24D3"/>
    <w:rsid w:val="00CF2A7C"/>
    <w:rsid w:val="00CF4914"/>
    <w:rsid w:val="00CF5547"/>
    <w:rsid w:val="00CF57B0"/>
    <w:rsid w:val="00CF5BE5"/>
    <w:rsid w:val="00CF5CDE"/>
    <w:rsid w:val="00CF5FCD"/>
    <w:rsid w:val="00CF65AC"/>
    <w:rsid w:val="00D009BC"/>
    <w:rsid w:val="00D00A34"/>
    <w:rsid w:val="00D00BA5"/>
    <w:rsid w:val="00D01958"/>
    <w:rsid w:val="00D02BA2"/>
    <w:rsid w:val="00D03075"/>
    <w:rsid w:val="00D0314A"/>
    <w:rsid w:val="00D03509"/>
    <w:rsid w:val="00D036FC"/>
    <w:rsid w:val="00D0381F"/>
    <w:rsid w:val="00D06102"/>
    <w:rsid w:val="00D06923"/>
    <w:rsid w:val="00D06A5C"/>
    <w:rsid w:val="00D0746C"/>
    <w:rsid w:val="00D07C2E"/>
    <w:rsid w:val="00D07DDC"/>
    <w:rsid w:val="00D10083"/>
    <w:rsid w:val="00D10283"/>
    <w:rsid w:val="00D10666"/>
    <w:rsid w:val="00D108A9"/>
    <w:rsid w:val="00D115C1"/>
    <w:rsid w:val="00D117D3"/>
    <w:rsid w:val="00D11F37"/>
    <w:rsid w:val="00D1260A"/>
    <w:rsid w:val="00D1329C"/>
    <w:rsid w:val="00D132B6"/>
    <w:rsid w:val="00D13431"/>
    <w:rsid w:val="00D138E4"/>
    <w:rsid w:val="00D1419E"/>
    <w:rsid w:val="00D14611"/>
    <w:rsid w:val="00D1542E"/>
    <w:rsid w:val="00D15503"/>
    <w:rsid w:val="00D15C3A"/>
    <w:rsid w:val="00D161DA"/>
    <w:rsid w:val="00D16BE2"/>
    <w:rsid w:val="00D16E1B"/>
    <w:rsid w:val="00D1788F"/>
    <w:rsid w:val="00D1796B"/>
    <w:rsid w:val="00D17FF2"/>
    <w:rsid w:val="00D209F7"/>
    <w:rsid w:val="00D214AE"/>
    <w:rsid w:val="00D22A99"/>
    <w:rsid w:val="00D23260"/>
    <w:rsid w:val="00D23448"/>
    <w:rsid w:val="00D23E09"/>
    <w:rsid w:val="00D23E54"/>
    <w:rsid w:val="00D2439B"/>
    <w:rsid w:val="00D24484"/>
    <w:rsid w:val="00D244D3"/>
    <w:rsid w:val="00D24955"/>
    <w:rsid w:val="00D25355"/>
    <w:rsid w:val="00D256EC"/>
    <w:rsid w:val="00D26721"/>
    <w:rsid w:val="00D26B88"/>
    <w:rsid w:val="00D3038C"/>
    <w:rsid w:val="00D30425"/>
    <w:rsid w:val="00D31735"/>
    <w:rsid w:val="00D31A14"/>
    <w:rsid w:val="00D320AC"/>
    <w:rsid w:val="00D325F6"/>
    <w:rsid w:val="00D32D2E"/>
    <w:rsid w:val="00D32DED"/>
    <w:rsid w:val="00D33783"/>
    <w:rsid w:val="00D34380"/>
    <w:rsid w:val="00D35642"/>
    <w:rsid w:val="00D364FC"/>
    <w:rsid w:val="00D36EEE"/>
    <w:rsid w:val="00D37C5B"/>
    <w:rsid w:val="00D37D21"/>
    <w:rsid w:val="00D37E04"/>
    <w:rsid w:val="00D407EA"/>
    <w:rsid w:val="00D41447"/>
    <w:rsid w:val="00D4240F"/>
    <w:rsid w:val="00D42FCD"/>
    <w:rsid w:val="00D43827"/>
    <w:rsid w:val="00D43EFD"/>
    <w:rsid w:val="00D44970"/>
    <w:rsid w:val="00D44FAD"/>
    <w:rsid w:val="00D45200"/>
    <w:rsid w:val="00D472E4"/>
    <w:rsid w:val="00D47C96"/>
    <w:rsid w:val="00D5048B"/>
    <w:rsid w:val="00D508FF"/>
    <w:rsid w:val="00D50AEC"/>
    <w:rsid w:val="00D51D50"/>
    <w:rsid w:val="00D51E13"/>
    <w:rsid w:val="00D52D8E"/>
    <w:rsid w:val="00D530F7"/>
    <w:rsid w:val="00D535F3"/>
    <w:rsid w:val="00D53600"/>
    <w:rsid w:val="00D5368A"/>
    <w:rsid w:val="00D538FC"/>
    <w:rsid w:val="00D538FF"/>
    <w:rsid w:val="00D54047"/>
    <w:rsid w:val="00D54633"/>
    <w:rsid w:val="00D55051"/>
    <w:rsid w:val="00D557C7"/>
    <w:rsid w:val="00D565C4"/>
    <w:rsid w:val="00D56CF2"/>
    <w:rsid w:val="00D57706"/>
    <w:rsid w:val="00D60D22"/>
    <w:rsid w:val="00D6144B"/>
    <w:rsid w:val="00D614A4"/>
    <w:rsid w:val="00D63D33"/>
    <w:rsid w:val="00D64889"/>
    <w:rsid w:val="00D65706"/>
    <w:rsid w:val="00D65F67"/>
    <w:rsid w:val="00D65FC4"/>
    <w:rsid w:val="00D66FF9"/>
    <w:rsid w:val="00D6712A"/>
    <w:rsid w:val="00D71112"/>
    <w:rsid w:val="00D71ECD"/>
    <w:rsid w:val="00D71F11"/>
    <w:rsid w:val="00D720C5"/>
    <w:rsid w:val="00D7294D"/>
    <w:rsid w:val="00D72C25"/>
    <w:rsid w:val="00D74258"/>
    <w:rsid w:val="00D7499E"/>
    <w:rsid w:val="00D7601F"/>
    <w:rsid w:val="00D761B7"/>
    <w:rsid w:val="00D762A2"/>
    <w:rsid w:val="00D76A20"/>
    <w:rsid w:val="00D76BD2"/>
    <w:rsid w:val="00D76C9D"/>
    <w:rsid w:val="00D77000"/>
    <w:rsid w:val="00D77987"/>
    <w:rsid w:val="00D8011D"/>
    <w:rsid w:val="00D8019E"/>
    <w:rsid w:val="00D80561"/>
    <w:rsid w:val="00D80B69"/>
    <w:rsid w:val="00D815B0"/>
    <w:rsid w:val="00D81788"/>
    <w:rsid w:val="00D81F86"/>
    <w:rsid w:val="00D822E2"/>
    <w:rsid w:val="00D82640"/>
    <w:rsid w:val="00D82773"/>
    <w:rsid w:val="00D82E1C"/>
    <w:rsid w:val="00D83052"/>
    <w:rsid w:val="00D83715"/>
    <w:rsid w:val="00D83A67"/>
    <w:rsid w:val="00D83BDF"/>
    <w:rsid w:val="00D85350"/>
    <w:rsid w:val="00D856C9"/>
    <w:rsid w:val="00D85A1B"/>
    <w:rsid w:val="00D85DDA"/>
    <w:rsid w:val="00D865C5"/>
    <w:rsid w:val="00D90939"/>
    <w:rsid w:val="00D90D2C"/>
    <w:rsid w:val="00D9118B"/>
    <w:rsid w:val="00D91A0D"/>
    <w:rsid w:val="00D91B3E"/>
    <w:rsid w:val="00D91DFF"/>
    <w:rsid w:val="00D9220F"/>
    <w:rsid w:val="00D92338"/>
    <w:rsid w:val="00D92AF9"/>
    <w:rsid w:val="00D937AC"/>
    <w:rsid w:val="00D93A5A"/>
    <w:rsid w:val="00D93EB9"/>
    <w:rsid w:val="00D943C8"/>
    <w:rsid w:val="00D9472E"/>
    <w:rsid w:val="00D95375"/>
    <w:rsid w:val="00D959D9"/>
    <w:rsid w:val="00D97744"/>
    <w:rsid w:val="00DA1845"/>
    <w:rsid w:val="00DA202E"/>
    <w:rsid w:val="00DA2B12"/>
    <w:rsid w:val="00DA2EF6"/>
    <w:rsid w:val="00DA4CFE"/>
    <w:rsid w:val="00DA69D5"/>
    <w:rsid w:val="00DA6DDA"/>
    <w:rsid w:val="00DA7247"/>
    <w:rsid w:val="00DA790B"/>
    <w:rsid w:val="00DA7BA6"/>
    <w:rsid w:val="00DA7D2C"/>
    <w:rsid w:val="00DA7DEC"/>
    <w:rsid w:val="00DA7E19"/>
    <w:rsid w:val="00DB02AD"/>
    <w:rsid w:val="00DB0582"/>
    <w:rsid w:val="00DB08DA"/>
    <w:rsid w:val="00DB0EB8"/>
    <w:rsid w:val="00DB1022"/>
    <w:rsid w:val="00DB122B"/>
    <w:rsid w:val="00DB1537"/>
    <w:rsid w:val="00DB1F0D"/>
    <w:rsid w:val="00DB1F1F"/>
    <w:rsid w:val="00DB22BB"/>
    <w:rsid w:val="00DB2B75"/>
    <w:rsid w:val="00DB38BA"/>
    <w:rsid w:val="00DB4590"/>
    <w:rsid w:val="00DB59A3"/>
    <w:rsid w:val="00DB6772"/>
    <w:rsid w:val="00DB7460"/>
    <w:rsid w:val="00DC02F3"/>
    <w:rsid w:val="00DC14CD"/>
    <w:rsid w:val="00DC16CC"/>
    <w:rsid w:val="00DC17AC"/>
    <w:rsid w:val="00DC28CC"/>
    <w:rsid w:val="00DC28F9"/>
    <w:rsid w:val="00DC2E11"/>
    <w:rsid w:val="00DC2F63"/>
    <w:rsid w:val="00DC31F2"/>
    <w:rsid w:val="00DC4418"/>
    <w:rsid w:val="00DC4DA8"/>
    <w:rsid w:val="00DC5A57"/>
    <w:rsid w:val="00DC5B7D"/>
    <w:rsid w:val="00DC5C61"/>
    <w:rsid w:val="00DC60F7"/>
    <w:rsid w:val="00DC6774"/>
    <w:rsid w:val="00DC6A0C"/>
    <w:rsid w:val="00DC6BC7"/>
    <w:rsid w:val="00DC7532"/>
    <w:rsid w:val="00DC7ACF"/>
    <w:rsid w:val="00DC7C64"/>
    <w:rsid w:val="00DC7E3E"/>
    <w:rsid w:val="00DD0710"/>
    <w:rsid w:val="00DD08D2"/>
    <w:rsid w:val="00DD0D90"/>
    <w:rsid w:val="00DD135A"/>
    <w:rsid w:val="00DD1894"/>
    <w:rsid w:val="00DD2558"/>
    <w:rsid w:val="00DD261C"/>
    <w:rsid w:val="00DD2B74"/>
    <w:rsid w:val="00DD2CF8"/>
    <w:rsid w:val="00DD31D7"/>
    <w:rsid w:val="00DD3376"/>
    <w:rsid w:val="00DD39B5"/>
    <w:rsid w:val="00DD5512"/>
    <w:rsid w:val="00DD58AE"/>
    <w:rsid w:val="00DD5DC2"/>
    <w:rsid w:val="00DD5E47"/>
    <w:rsid w:val="00DD638F"/>
    <w:rsid w:val="00DD6569"/>
    <w:rsid w:val="00DD68B9"/>
    <w:rsid w:val="00DD6DA8"/>
    <w:rsid w:val="00DD7CA4"/>
    <w:rsid w:val="00DE006F"/>
    <w:rsid w:val="00DE0529"/>
    <w:rsid w:val="00DE0CDA"/>
    <w:rsid w:val="00DE0DB5"/>
    <w:rsid w:val="00DE118D"/>
    <w:rsid w:val="00DE1223"/>
    <w:rsid w:val="00DE1688"/>
    <w:rsid w:val="00DE18A4"/>
    <w:rsid w:val="00DE1B65"/>
    <w:rsid w:val="00DE224B"/>
    <w:rsid w:val="00DE2292"/>
    <w:rsid w:val="00DE2C7E"/>
    <w:rsid w:val="00DE331C"/>
    <w:rsid w:val="00DE38CD"/>
    <w:rsid w:val="00DE3922"/>
    <w:rsid w:val="00DE541C"/>
    <w:rsid w:val="00DE5685"/>
    <w:rsid w:val="00DE7218"/>
    <w:rsid w:val="00DE7440"/>
    <w:rsid w:val="00DE7E76"/>
    <w:rsid w:val="00DF0B41"/>
    <w:rsid w:val="00DF166A"/>
    <w:rsid w:val="00DF18EF"/>
    <w:rsid w:val="00DF1909"/>
    <w:rsid w:val="00DF24D5"/>
    <w:rsid w:val="00DF2BE8"/>
    <w:rsid w:val="00DF308C"/>
    <w:rsid w:val="00DF31F4"/>
    <w:rsid w:val="00DF37B0"/>
    <w:rsid w:val="00DF433D"/>
    <w:rsid w:val="00DF565A"/>
    <w:rsid w:val="00DF62FE"/>
    <w:rsid w:val="00DF6850"/>
    <w:rsid w:val="00DF75AB"/>
    <w:rsid w:val="00DF7D73"/>
    <w:rsid w:val="00DF7FFB"/>
    <w:rsid w:val="00E005EB"/>
    <w:rsid w:val="00E00F68"/>
    <w:rsid w:val="00E0179B"/>
    <w:rsid w:val="00E0236C"/>
    <w:rsid w:val="00E02CEF"/>
    <w:rsid w:val="00E02E64"/>
    <w:rsid w:val="00E0332C"/>
    <w:rsid w:val="00E03365"/>
    <w:rsid w:val="00E0385E"/>
    <w:rsid w:val="00E04340"/>
    <w:rsid w:val="00E05ED6"/>
    <w:rsid w:val="00E065EF"/>
    <w:rsid w:val="00E0676E"/>
    <w:rsid w:val="00E0706F"/>
    <w:rsid w:val="00E0792B"/>
    <w:rsid w:val="00E07F7B"/>
    <w:rsid w:val="00E11734"/>
    <w:rsid w:val="00E118F6"/>
    <w:rsid w:val="00E11D61"/>
    <w:rsid w:val="00E120C6"/>
    <w:rsid w:val="00E123D6"/>
    <w:rsid w:val="00E13819"/>
    <w:rsid w:val="00E14298"/>
    <w:rsid w:val="00E14CBB"/>
    <w:rsid w:val="00E152BE"/>
    <w:rsid w:val="00E159E9"/>
    <w:rsid w:val="00E16A24"/>
    <w:rsid w:val="00E1738E"/>
    <w:rsid w:val="00E178FD"/>
    <w:rsid w:val="00E17BA6"/>
    <w:rsid w:val="00E202E5"/>
    <w:rsid w:val="00E21454"/>
    <w:rsid w:val="00E21CEF"/>
    <w:rsid w:val="00E2266F"/>
    <w:rsid w:val="00E230D2"/>
    <w:rsid w:val="00E2364F"/>
    <w:rsid w:val="00E23718"/>
    <w:rsid w:val="00E25AE5"/>
    <w:rsid w:val="00E2711D"/>
    <w:rsid w:val="00E275BF"/>
    <w:rsid w:val="00E30085"/>
    <w:rsid w:val="00E30C9D"/>
    <w:rsid w:val="00E31DEE"/>
    <w:rsid w:val="00E3239D"/>
    <w:rsid w:val="00E327D9"/>
    <w:rsid w:val="00E32982"/>
    <w:rsid w:val="00E34022"/>
    <w:rsid w:val="00E341D0"/>
    <w:rsid w:val="00E347B1"/>
    <w:rsid w:val="00E3505B"/>
    <w:rsid w:val="00E35FAD"/>
    <w:rsid w:val="00E3600A"/>
    <w:rsid w:val="00E36CAF"/>
    <w:rsid w:val="00E36F3E"/>
    <w:rsid w:val="00E373ED"/>
    <w:rsid w:val="00E3759A"/>
    <w:rsid w:val="00E37FA9"/>
    <w:rsid w:val="00E37FFA"/>
    <w:rsid w:val="00E4173B"/>
    <w:rsid w:val="00E417F5"/>
    <w:rsid w:val="00E4185D"/>
    <w:rsid w:val="00E4190A"/>
    <w:rsid w:val="00E41FB2"/>
    <w:rsid w:val="00E41FC1"/>
    <w:rsid w:val="00E427CF"/>
    <w:rsid w:val="00E43102"/>
    <w:rsid w:val="00E4363A"/>
    <w:rsid w:val="00E44852"/>
    <w:rsid w:val="00E44A60"/>
    <w:rsid w:val="00E44BAE"/>
    <w:rsid w:val="00E4644D"/>
    <w:rsid w:val="00E468D1"/>
    <w:rsid w:val="00E46C3D"/>
    <w:rsid w:val="00E4742C"/>
    <w:rsid w:val="00E500C9"/>
    <w:rsid w:val="00E500D5"/>
    <w:rsid w:val="00E50E11"/>
    <w:rsid w:val="00E51B90"/>
    <w:rsid w:val="00E51F98"/>
    <w:rsid w:val="00E53114"/>
    <w:rsid w:val="00E53A96"/>
    <w:rsid w:val="00E53F66"/>
    <w:rsid w:val="00E54E86"/>
    <w:rsid w:val="00E55CD3"/>
    <w:rsid w:val="00E576A0"/>
    <w:rsid w:val="00E576D5"/>
    <w:rsid w:val="00E57989"/>
    <w:rsid w:val="00E6223F"/>
    <w:rsid w:val="00E62DA9"/>
    <w:rsid w:val="00E63E8E"/>
    <w:rsid w:val="00E6438C"/>
    <w:rsid w:val="00E64459"/>
    <w:rsid w:val="00E64AF9"/>
    <w:rsid w:val="00E64F3E"/>
    <w:rsid w:val="00E65698"/>
    <w:rsid w:val="00E65779"/>
    <w:rsid w:val="00E6652E"/>
    <w:rsid w:val="00E67258"/>
    <w:rsid w:val="00E672F9"/>
    <w:rsid w:val="00E678F7"/>
    <w:rsid w:val="00E70077"/>
    <w:rsid w:val="00E70661"/>
    <w:rsid w:val="00E70C0E"/>
    <w:rsid w:val="00E717FD"/>
    <w:rsid w:val="00E71A7F"/>
    <w:rsid w:val="00E71D1A"/>
    <w:rsid w:val="00E7306F"/>
    <w:rsid w:val="00E733BE"/>
    <w:rsid w:val="00E7344B"/>
    <w:rsid w:val="00E7414C"/>
    <w:rsid w:val="00E7562C"/>
    <w:rsid w:val="00E76A17"/>
    <w:rsid w:val="00E76A69"/>
    <w:rsid w:val="00E77113"/>
    <w:rsid w:val="00E779E2"/>
    <w:rsid w:val="00E807D0"/>
    <w:rsid w:val="00E80EBA"/>
    <w:rsid w:val="00E82399"/>
    <w:rsid w:val="00E82A8F"/>
    <w:rsid w:val="00E82D23"/>
    <w:rsid w:val="00E83363"/>
    <w:rsid w:val="00E83559"/>
    <w:rsid w:val="00E8514D"/>
    <w:rsid w:val="00E86720"/>
    <w:rsid w:val="00E86B03"/>
    <w:rsid w:val="00E86BA1"/>
    <w:rsid w:val="00E86C29"/>
    <w:rsid w:val="00E86D35"/>
    <w:rsid w:val="00E873F0"/>
    <w:rsid w:val="00E87ED5"/>
    <w:rsid w:val="00E87EEA"/>
    <w:rsid w:val="00E90033"/>
    <w:rsid w:val="00E90213"/>
    <w:rsid w:val="00E90C0A"/>
    <w:rsid w:val="00E91393"/>
    <w:rsid w:val="00E92C38"/>
    <w:rsid w:val="00E93115"/>
    <w:rsid w:val="00E93857"/>
    <w:rsid w:val="00E9567F"/>
    <w:rsid w:val="00E95766"/>
    <w:rsid w:val="00E95995"/>
    <w:rsid w:val="00E962B4"/>
    <w:rsid w:val="00E9648D"/>
    <w:rsid w:val="00E96C34"/>
    <w:rsid w:val="00E975DC"/>
    <w:rsid w:val="00E9779D"/>
    <w:rsid w:val="00E97A95"/>
    <w:rsid w:val="00EA10F8"/>
    <w:rsid w:val="00EA1429"/>
    <w:rsid w:val="00EA16BC"/>
    <w:rsid w:val="00EA2027"/>
    <w:rsid w:val="00EA21EC"/>
    <w:rsid w:val="00EA2239"/>
    <w:rsid w:val="00EA28D6"/>
    <w:rsid w:val="00EA398E"/>
    <w:rsid w:val="00EA4856"/>
    <w:rsid w:val="00EA58B4"/>
    <w:rsid w:val="00EA5ED6"/>
    <w:rsid w:val="00EA65C3"/>
    <w:rsid w:val="00EA6792"/>
    <w:rsid w:val="00EA700A"/>
    <w:rsid w:val="00EA73A8"/>
    <w:rsid w:val="00EA7955"/>
    <w:rsid w:val="00EB0357"/>
    <w:rsid w:val="00EB0780"/>
    <w:rsid w:val="00EB0EE5"/>
    <w:rsid w:val="00EB0F70"/>
    <w:rsid w:val="00EB1170"/>
    <w:rsid w:val="00EB14DE"/>
    <w:rsid w:val="00EB1570"/>
    <w:rsid w:val="00EB254E"/>
    <w:rsid w:val="00EB39B4"/>
    <w:rsid w:val="00EB4A58"/>
    <w:rsid w:val="00EB4AD2"/>
    <w:rsid w:val="00EB4B7A"/>
    <w:rsid w:val="00EB4F4A"/>
    <w:rsid w:val="00EB545B"/>
    <w:rsid w:val="00EB5713"/>
    <w:rsid w:val="00EB5E2C"/>
    <w:rsid w:val="00EB6260"/>
    <w:rsid w:val="00EB6E36"/>
    <w:rsid w:val="00EB75F4"/>
    <w:rsid w:val="00EB7C63"/>
    <w:rsid w:val="00EC0330"/>
    <w:rsid w:val="00EC0969"/>
    <w:rsid w:val="00EC0991"/>
    <w:rsid w:val="00EC0EF2"/>
    <w:rsid w:val="00EC13E9"/>
    <w:rsid w:val="00EC1AC1"/>
    <w:rsid w:val="00EC1F94"/>
    <w:rsid w:val="00EC301D"/>
    <w:rsid w:val="00EC326B"/>
    <w:rsid w:val="00EC32F6"/>
    <w:rsid w:val="00EC58B9"/>
    <w:rsid w:val="00EC6033"/>
    <w:rsid w:val="00EC65C4"/>
    <w:rsid w:val="00EC6672"/>
    <w:rsid w:val="00EC6786"/>
    <w:rsid w:val="00EC6ED8"/>
    <w:rsid w:val="00EC6F6A"/>
    <w:rsid w:val="00EC78B8"/>
    <w:rsid w:val="00ED0585"/>
    <w:rsid w:val="00ED0A43"/>
    <w:rsid w:val="00ED0C44"/>
    <w:rsid w:val="00ED198B"/>
    <w:rsid w:val="00ED1F42"/>
    <w:rsid w:val="00ED2658"/>
    <w:rsid w:val="00ED34FC"/>
    <w:rsid w:val="00ED3A28"/>
    <w:rsid w:val="00ED45B4"/>
    <w:rsid w:val="00ED4843"/>
    <w:rsid w:val="00ED49A2"/>
    <w:rsid w:val="00ED5F42"/>
    <w:rsid w:val="00ED654D"/>
    <w:rsid w:val="00ED6550"/>
    <w:rsid w:val="00ED71AC"/>
    <w:rsid w:val="00ED74D3"/>
    <w:rsid w:val="00ED7B19"/>
    <w:rsid w:val="00ED7EA1"/>
    <w:rsid w:val="00EE1389"/>
    <w:rsid w:val="00EE1860"/>
    <w:rsid w:val="00EE2B14"/>
    <w:rsid w:val="00EE2C8B"/>
    <w:rsid w:val="00EE2ED2"/>
    <w:rsid w:val="00EE370E"/>
    <w:rsid w:val="00EE3712"/>
    <w:rsid w:val="00EE4012"/>
    <w:rsid w:val="00EE40B5"/>
    <w:rsid w:val="00EE50C2"/>
    <w:rsid w:val="00EE51CB"/>
    <w:rsid w:val="00EE57C4"/>
    <w:rsid w:val="00EE6485"/>
    <w:rsid w:val="00EE652E"/>
    <w:rsid w:val="00EE6789"/>
    <w:rsid w:val="00EE70C4"/>
    <w:rsid w:val="00EE71F8"/>
    <w:rsid w:val="00EE7B5A"/>
    <w:rsid w:val="00EF0978"/>
    <w:rsid w:val="00EF14A1"/>
    <w:rsid w:val="00EF1BDA"/>
    <w:rsid w:val="00EF24EA"/>
    <w:rsid w:val="00EF2F92"/>
    <w:rsid w:val="00EF2FCB"/>
    <w:rsid w:val="00EF40FC"/>
    <w:rsid w:val="00EF4CFB"/>
    <w:rsid w:val="00EF541E"/>
    <w:rsid w:val="00EF5FD5"/>
    <w:rsid w:val="00EF75AA"/>
    <w:rsid w:val="00EF7ECF"/>
    <w:rsid w:val="00F001B7"/>
    <w:rsid w:val="00F01012"/>
    <w:rsid w:val="00F01299"/>
    <w:rsid w:val="00F0199C"/>
    <w:rsid w:val="00F01A5D"/>
    <w:rsid w:val="00F021B2"/>
    <w:rsid w:val="00F024EE"/>
    <w:rsid w:val="00F02620"/>
    <w:rsid w:val="00F0342E"/>
    <w:rsid w:val="00F0386E"/>
    <w:rsid w:val="00F04087"/>
    <w:rsid w:val="00F040BF"/>
    <w:rsid w:val="00F04BCA"/>
    <w:rsid w:val="00F054FC"/>
    <w:rsid w:val="00F05FEA"/>
    <w:rsid w:val="00F109B0"/>
    <w:rsid w:val="00F10A63"/>
    <w:rsid w:val="00F111AE"/>
    <w:rsid w:val="00F12B07"/>
    <w:rsid w:val="00F12FA1"/>
    <w:rsid w:val="00F13241"/>
    <w:rsid w:val="00F13301"/>
    <w:rsid w:val="00F13660"/>
    <w:rsid w:val="00F1399B"/>
    <w:rsid w:val="00F144C3"/>
    <w:rsid w:val="00F14CF0"/>
    <w:rsid w:val="00F150B3"/>
    <w:rsid w:val="00F1636C"/>
    <w:rsid w:val="00F1646D"/>
    <w:rsid w:val="00F16A01"/>
    <w:rsid w:val="00F16DEF"/>
    <w:rsid w:val="00F16E4F"/>
    <w:rsid w:val="00F17ACD"/>
    <w:rsid w:val="00F17FB6"/>
    <w:rsid w:val="00F20256"/>
    <w:rsid w:val="00F204AB"/>
    <w:rsid w:val="00F205CA"/>
    <w:rsid w:val="00F20EE6"/>
    <w:rsid w:val="00F21556"/>
    <w:rsid w:val="00F21A1E"/>
    <w:rsid w:val="00F21D40"/>
    <w:rsid w:val="00F224DD"/>
    <w:rsid w:val="00F225D8"/>
    <w:rsid w:val="00F225EB"/>
    <w:rsid w:val="00F2380D"/>
    <w:rsid w:val="00F24925"/>
    <w:rsid w:val="00F24EB4"/>
    <w:rsid w:val="00F24F6D"/>
    <w:rsid w:val="00F25520"/>
    <w:rsid w:val="00F25B9C"/>
    <w:rsid w:val="00F27C4D"/>
    <w:rsid w:val="00F27E8F"/>
    <w:rsid w:val="00F31B77"/>
    <w:rsid w:val="00F324F1"/>
    <w:rsid w:val="00F33027"/>
    <w:rsid w:val="00F33B76"/>
    <w:rsid w:val="00F33B9C"/>
    <w:rsid w:val="00F3471C"/>
    <w:rsid w:val="00F35C99"/>
    <w:rsid w:val="00F369B5"/>
    <w:rsid w:val="00F3782B"/>
    <w:rsid w:val="00F37F2B"/>
    <w:rsid w:val="00F401DB"/>
    <w:rsid w:val="00F407B7"/>
    <w:rsid w:val="00F40C51"/>
    <w:rsid w:val="00F40E74"/>
    <w:rsid w:val="00F414F3"/>
    <w:rsid w:val="00F41690"/>
    <w:rsid w:val="00F43913"/>
    <w:rsid w:val="00F44030"/>
    <w:rsid w:val="00F4467C"/>
    <w:rsid w:val="00F4496A"/>
    <w:rsid w:val="00F449F3"/>
    <w:rsid w:val="00F45097"/>
    <w:rsid w:val="00F453AE"/>
    <w:rsid w:val="00F45C25"/>
    <w:rsid w:val="00F4681E"/>
    <w:rsid w:val="00F47103"/>
    <w:rsid w:val="00F47524"/>
    <w:rsid w:val="00F50278"/>
    <w:rsid w:val="00F5195B"/>
    <w:rsid w:val="00F52C33"/>
    <w:rsid w:val="00F536D9"/>
    <w:rsid w:val="00F5417C"/>
    <w:rsid w:val="00F54E2A"/>
    <w:rsid w:val="00F552D8"/>
    <w:rsid w:val="00F555CA"/>
    <w:rsid w:val="00F556C1"/>
    <w:rsid w:val="00F55713"/>
    <w:rsid w:val="00F56E01"/>
    <w:rsid w:val="00F5700A"/>
    <w:rsid w:val="00F57367"/>
    <w:rsid w:val="00F5750A"/>
    <w:rsid w:val="00F60493"/>
    <w:rsid w:val="00F6105A"/>
    <w:rsid w:val="00F61609"/>
    <w:rsid w:val="00F61649"/>
    <w:rsid w:val="00F62132"/>
    <w:rsid w:val="00F621BB"/>
    <w:rsid w:val="00F624EE"/>
    <w:rsid w:val="00F62517"/>
    <w:rsid w:val="00F62954"/>
    <w:rsid w:val="00F62DAA"/>
    <w:rsid w:val="00F62E4F"/>
    <w:rsid w:val="00F64730"/>
    <w:rsid w:val="00F64B56"/>
    <w:rsid w:val="00F65C8F"/>
    <w:rsid w:val="00F65DC7"/>
    <w:rsid w:val="00F66691"/>
    <w:rsid w:val="00F668D2"/>
    <w:rsid w:val="00F66FE2"/>
    <w:rsid w:val="00F670BF"/>
    <w:rsid w:val="00F67403"/>
    <w:rsid w:val="00F67B44"/>
    <w:rsid w:val="00F67F4B"/>
    <w:rsid w:val="00F7075B"/>
    <w:rsid w:val="00F709B4"/>
    <w:rsid w:val="00F71747"/>
    <w:rsid w:val="00F71F28"/>
    <w:rsid w:val="00F7287A"/>
    <w:rsid w:val="00F72C35"/>
    <w:rsid w:val="00F7393D"/>
    <w:rsid w:val="00F74584"/>
    <w:rsid w:val="00F74955"/>
    <w:rsid w:val="00F74CCB"/>
    <w:rsid w:val="00F74F94"/>
    <w:rsid w:val="00F760D0"/>
    <w:rsid w:val="00F766CF"/>
    <w:rsid w:val="00F7689D"/>
    <w:rsid w:val="00F80563"/>
    <w:rsid w:val="00F81223"/>
    <w:rsid w:val="00F81DE1"/>
    <w:rsid w:val="00F820E3"/>
    <w:rsid w:val="00F827F3"/>
    <w:rsid w:val="00F82EB3"/>
    <w:rsid w:val="00F84ED7"/>
    <w:rsid w:val="00F8584E"/>
    <w:rsid w:val="00F859FC"/>
    <w:rsid w:val="00F85E40"/>
    <w:rsid w:val="00F87002"/>
    <w:rsid w:val="00F8727C"/>
    <w:rsid w:val="00F90655"/>
    <w:rsid w:val="00F9072F"/>
    <w:rsid w:val="00F90823"/>
    <w:rsid w:val="00F9091F"/>
    <w:rsid w:val="00F914C9"/>
    <w:rsid w:val="00F91730"/>
    <w:rsid w:val="00F91FA9"/>
    <w:rsid w:val="00F92C15"/>
    <w:rsid w:val="00F9320A"/>
    <w:rsid w:val="00F9423A"/>
    <w:rsid w:val="00F945EE"/>
    <w:rsid w:val="00F94944"/>
    <w:rsid w:val="00F94AF4"/>
    <w:rsid w:val="00F955B7"/>
    <w:rsid w:val="00F9564F"/>
    <w:rsid w:val="00F95C96"/>
    <w:rsid w:val="00F961BE"/>
    <w:rsid w:val="00F9658B"/>
    <w:rsid w:val="00F9681F"/>
    <w:rsid w:val="00F96D76"/>
    <w:rsid w:val="00F97010"/>
    <w:rsid w:val="00F97FF2"/>
    <w:rsid w:val="00FA0283"/>
    <w:rsid w:val="00FA0596"/>
    <w:rsid w:val="00FA0866"/>
    <w:rsid w:val="00FA0D05"/>
    <w:rsid w:val="00FA0F5A"/>
    <w:rsid w:val="00FA1E52"/>
    <w:rsid w:val="00FA1F0B"/>
    <w:rsid w:val="00FA4ADF"/>
    <w:rsid w:val="00FA4C69"/>
    <w:rsid w:val="00FA58D5"/>
    <w:rsid w:val="00FA5BFA"/>
    <w:rsid w:val="00FA6BD8"/>
    <w:rsid w:val="00FA7C35"/>
    <w:rsid w:val="00FB0115"/>
    <w:rsid w:val="00FB01CB"/>
    <w:rsid w:val="00FB1376"/>
    <w:rsid w:val="00FB15B5"/>
    <w:rsid w:val="00FB1CA5"/>
    <w:rsid w:val="00FB2C83"/>
    <w:rsid w:val="00FB3239"/>
    <w:rsid w:val="00FB3286"/>
    <w:rsid w:val="00FB34B6"/>
    <w:rsid w:val="00FB359B"/>
    <w:rsid w:val="00FB3CB9"/>
    <w:rsid w:val="00FB3E11"/>
    <w:rsid w:val="00FB42C5"/>
    <w:rsid w:val="00FB4424"/>
    <w:rsid w:val="00FB4485"/>
    <w:rsid w:val="00FB4783"/>
    <w:rsid w:val="00FB5436"/>
    <w:rsid w:val="00FB5D80"/>
    <w:rsid w:val="00FB6027"/>
    <w:rsid w:val="00FB60FC"/>
    <w:rsid w:val="00FB6755"/>
    <w:rsid w:val="00FB6BD9"/>
    <w:rsid w:val="00FB72DE"/>
    <w:rsid w:val="00FB7A07"/>
    <w:rsid w:val="00FC0147"/>
    <w:rsid w:val="00FC07E6"/>
    <w:rsid w:val="00FC07EF"/>
    <w:rsid w:val="00FC1587"/>
    <w:rsid w:val="00FC227D"/>
    <w:rsid w:val="00FC4AFE"/>
    <w:rsid w:val="00FC55FF"/>
    <w:rsid w:val="00FC5BD1"/>
    <w:rsid w:val="00FC5D2B"/>
    <w:rsid w:val="00FC6C99"/>
    <w:rsid w:val="00FC6CE6"/>
    <w:rsid w:val="00FC7A10"/>
    <w:rsid w:val="00FC7E62"/>
    <w:rsid w:val="00FC7F54"/>
    <w:rsid w:val="00FD1BAE"/>
    <w:rsid w:val="00FD25F6"/>
    <w:rsid w:val="00FD36ED"/>
    <w:rsid w:val="00FD3D48"/>
    <w:rsid w:val="00FD3F64"/>
    <w:rsid w:val="00FD43F2"/>
    <w:rsid w:val="00FD5242"/>
    <w:rsid w:val="00FD5282"/>
    <w:rsid w:val="00FD5575"/>
    <w:rsid w:val="00FD59B9"/>
    <w:rsid w:val="00FD59D3"/>
    <w:rsid w:val="00FD5D71"/>
    <w:rsid w:val="00FD61D5"/>
    <w:rsid w:val="00FD651C"/>
    <w:rsid w:val="00FD680A"/>
    <w:rsid w:val="00FE00F5"/>
    <w:rsid w:val="00FE02C9"/>
    <w:rsid w:val="00FE06C1"/>
    <w:rsid w:val="00FE121B"/>
    <w:rsid w:val="00FE1B4A"/>
    <w:rsid w:val="00FE3443"/>
    <w:rsid w:val="00FE34DB"/>
    <w:rsid w:val="00FE355E"/>
    <w:rsid w:val="00FE3D70"/>
    <w:rsid w:val="00FE4814"/>
    <w:rsid w:val="00FE4F1C"/>
    <w:rsid w:val="00FE54DB"/>
    <w:rsid w:val="00FE5EB9"/>
    <w:rsid w:val="00FE6BDE"/>
    <w:rsid w:val="00FE6E2F"/>
    <w:rsid w:val="00FE71B6"/>
    <w:rsid w:val="00FE7202"/>
    <w:rsid w:val="00FF2A3C"/>
    <w:rsid w:val="00FF39E3"/>
    <w:rsid w:val="00FF41EB"/>
    <w:rsid w:val="00FF4C7D"/>
    <w:rsid w:val="00FF4DF4"/>
    <w:rsid w:val="00FF613C"/>
    <w:rsid w:val="00FF6F3C"/>
    <w:rsid w:val="00FF7A6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198EF20"/>
  <w15:docId w15:val="{F085F17D-414C-4CF4-A508-53FFD0E024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iPriority="9" w:unhideWhenUsed="1"/>
    <w:lsdException w:name="heading 4" w:semiHidden="1"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384CAF"/>
    <w:pPr>
      <w:spacing w:after="120" w:line="240" w:lineRule="auto"/>
    </w:pPr>
    <w:rPr>
      <w:rFonts w:ascii="Arial" w:eastAsia="Times New Roman" w:hAnsi="Arial" w:cs="Arial"/>
    </w:rPr>
  </w:style>
  <w:style w:type="paragraph" w:styleId="Heading1">
    <w:name w:val="heading 1"/>
    <w:basedOn w:val="Normal"/>
    <w:next w:val="Normal"/>
    <w:link w:val="Heading1Char"/>
    <w:uiPriority w:val="99"/>
    <w:qFormat/>
    <w:rsid w:val="00F25B9C"/>
    <w:pPr>
      <w:keepNext/>
      <w:keepLines/>
      <w:spacing w:before="480"/>
      <w:outlineLvl w:val="0"/>
    </w:pPr>
    <w:rPr>
      <w:rFonts w:eastAsia="SimSun" w:cs="Times New Roman"/>
      <w:b/>
      <w:bCs/>
      <w:color w:val="365F91"/>
      <w:sz w:val="28"/>
      <w:szCs w:val="28"/>
    </w:rPr>
  </w:style>
  <w:style w:type="paragraph" w:styleId="Heading2">
    <w:name w:val="heading 2"/>
    <w:aliases w:val="PG Heading n"/>
    <w:basedOn w:val="Normal"/>
    <w:next w:val="Normal"/>
    <w:link w:val="Heading2Char"/>
    <w:uiPriority w:val="99"/>
    <w:qFormat/>
    <w:rsid w:val="00736C4E"/>
    <w:pPr>
      <w:keepNext/>
      <w:keepLines/>
      <w:spacing w:before="200"/>
      <w:outlineLvl w:val="1"/>
    </w:pPr>
    <w:rPr>
      <w:rFonts w:cs="Times New Roman"/>
      <w:b/>
      <w:color w:val="1F497D"/>
      <w:sz w:val="48"/>
      <w:szCs w:val="32"/>
      <w:lang w:eastAsia="en-US"/>
    </w:rPr>
  </w:style>
  <w:style w:type="paragraph" w:styleId="Heading4">
    <w:name w:val="heading 4"/>
    <w:basedOn w:val="Normal"/>
    <w:next w:val="Normal"/>
    <w:link w:val="Heading4Char"/>
    <w:uiPriority w:val="99"/>
    <w:qFormat/>
    <w:rsid w:val="00F25B9C"/>
    <w:pPr>
      <w:keepNext/>
      <w:keepLines/>
      <w:spacing w:before="200"/>
      <w:outlineLvl w:val="3"/>
    </w:pPr>
    <w:rPr>
      <w:rFonts w:cs="Times New Roman"/>
      <w:b/>
      <w:bCs/>
      <w:i/>
      <w:i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F25B9C"/>
    <w:rPr>
      <w:rFonts w:eastAsia="SimSun" w:cs="Times New Roman"/>
      <w:b/>
      <w:bCs/>
      <w:color w:val="365F91"/>
      <w:sz w:val="28"/>
      <w:szCs w:val="28"/>
    </w:rPr>
  </w:style>
  <w:style w:type="character" w:customStyle="1" w:styleId="Heading2Char">
    <w:name w:val="Heading 2 Char"/>
    <w:aliases w:val="PG Heading n Char"/>
    <w:basedOn w:val="DefaultParagraphFont"/>
    <w:link w:val="Heading2"/>
    <w:uiPriority w:val="99"/>
    <w:rsid w:val="00736C4E"/>
    <w:rPr>
      <w:rFonts w:eastAsia="Times New Roman" w:cs="Times New Roman"/>
      <w:b/>
      <w:color w:val="1F497D"/>
      <w:sz w:val="48"/>
      <w:szCs w:val="32"/>
      <w:lang w:eastAsia="en-US"/>
    </w:rPr>
  </w:style>
  <w:style w:type="character" w:customStyle="1" w:styleId="Heading4Char">
    <w:name w:val="Heading 4 Char"/>
    <w:basedOn w:val="DefaultParagraphFont"/>
    <w:link w:val="Heading4"/>
    <w:uiPriority w:val="99"/>
    <w:rsid w:val="00F25B9C"/>
    <w:rPr>
      <w:rFonts w:eastAsia="Times New Roman" w:cs="Times New Roman"/>
      <w:b/>
      <w:bCs/>
      <w:i/>
      <w:iCs/>
      <w:color w:val="4F81BD"/>
    </w:rPr>
  </w:style>
  <w:style w:type="paragraph" w:customStyle="1" w:styleId="Covertitle">
    <w:name w:val="Cover title"/>
    <w:uiPriority w:val="99"/>
    <w:rsid w:val="00F25B9C"/>
    <w:pPr>
      <w:spacing w:after="0" w:line="240" w:lineRule="auto"/>
    </w:pPr>
    <w:rPr>
      <w:rFonts w:ascii="Arial" w:eastAsia="Times New Roman" w:hAnsi="Arial" w:cs="Times New Roman"/>
      <w:b/>
      <w:sz w:val="32"/>
      <w:szCs w:val="32"/>
      <w:lang w:eastAsia="en-US"/>
    </w:rPr>
  </w:style>
  <w:style w:type="paragraph" w:customStyle="1" w:styleId="PGKS3text">
    <w:name w:val="PG KS3 text"/>
    <w:basedOn w:val="Normal"/>
    <w:uiPriority w:val="99"/>
    <w:qFormat/>
    <w:rsid w:val="00F25B9C"/>
    <w:pPr>
      <w:spacing w:before="120"/>
    </w:pPr>
    <w:rPr>
      <w:rFonts w:ascii="Calibri" w:hAnsi="Calibri"/>
    </w:rPr>
  </w:style>
  <w:style w:type="paragraph" w:customStyle="1" w:styleId="PGKS3bulletedlist">
    <w:name w:val="PG KS3 bulleted list"/>
    <w:basedOn w:val="PGKS3text"/>
    <w:uiPriority w:val="99"/>
    <w:qFormat/>
    <w:rsid w:val="00F25B9C"/>
    <w:pPr>
      <w:numPr>
        <w:numId w:val="1"/>
      </w:numPr>
    </w:pPr>
  </w:style>
  <w:style w:type="paragraph" w:customStyle="1" w:styleId="ks3bold12pt">
    <w:name w:val="ks3 bold 12pt"/>
    <w:basedOn w:val="PGKS3text"/>
    <w:next w:val="PGKS3bulletedlist"/>
    <w:uiPriority w:val="99"/>
    <w:rsid w:val="00F25B9C"/>
    <w:rPr>
      <w:b/>
      <w:bCs/>
      <w:sz w:val="24"/>
      <w:szCs w:val="24"/>
    </w:rPr>
  </w:style>
  <w:style w:type="paragraph" w:styleId="NoSpacing">
    <w:name w:val="No Spacing"/>
    <w:link w:val="NoSpacingChar"/>
    <w:uiPriority w:val="1"/>
    <w:qFormat/>
    <w:rsid w:val="00F25B9C"/>
    <w:pPr>
      <w:spacing w:after="0" w:line="240" w:lineRule="auto"/>
    </w:pPr>
    <w:rPr>
      <w:rFonts w:ascii="Calibri" w:eastAsia="MS Mincho" w:hAnsi="Calibri" w:cs="Arial"/>
      <w:lang w:val="en-US" w:eastAsia="ja-JP"/>
    </w:rPr>
  </w:style>
  <w:style w:type="character" w:customStyle="1" w:styleId="NoSpacingChar">
    <w:name w:val="No Spacing Char"/>
    <w:link w:val="NoSpacing"/>
    <w:uiPriority w:val="1"/>
    <w:rsid w:val="00F25B9C"/>
    <w:rPr>
      <w:rFonts w:ascii="Calibri" w:eastAsia="MS Mincho" w:hAnsi="Calibri" w:cs="Arial"/>
      <w:lang w:val="en-US" w:eastAsia="ja-JP"/>
    </w:rPr>
  </w:style>
  <w:style w:type="paragraph" w:styleId="BalloonText">
    <w:name w:val="Balloon Text"/>
    <w:basedOn w:val="Normal"/>
    <w:link w:val="BalloonTextChar"/>
    <w:uiPriority w:val="99"/>
    <w:semiHidden/>
    <w:unhideWhenUsed/>
    <w:rsid w:val="00F25B9C"/>
    <w:rPr>
      <w:rFonts w:ascii="Tahoma" w:hAnsi="Tahoma" w:cs="Tahoma"/>
      <w:sz w:val="16"/>
      <w:szCs w:val="16"/>
    </w:rPr>
  </w:style>
  <w:style w:type="character" w:customStyle="1" w:styleId="BalloonTextChar">
    <w:name w:val="Balloon Text Char"/>
    <w:basedOn w:val="DefaultParagraphFont"/>
    <w:link w:val="BalloonText"/>
    <w:uiPriority w:val="99"/>
    <w:semiHidden/>
    <w:rsid w:val="00F25B9C"/>
    <w:rPr>
      <w:rFonts w:ascii="Tahoma" w:hAnsi="Tahoma" w:cs="Tahoma"/>
      <w:sz w:val="16"/>
      <w:szCs w:val="16"/>
    </w:rPr>
  </w:style>
  <w:style w:type="paragraph" w:styleId="Header">
    <w:name w:val="header"/>
    <w:basedOn w:val="Normal"/>
    <w:link w:val="HeaderChar"/>
    <w:uiPriority w:val="99"/>
    <w:unhideWhenUsed/>
    <w:rsid w:val="00F25B9C"/>
    <w:pPr>
      <w:tabs>
        <w:tab w:val="center" w:pos="4513"/>
        <w:tab w:val="right" w:pos="9026"/>
      </w:tabs>
    </w:pPr>
  </w:style>
  <w:style w:type="character" w:customStyle="1" w:styleId="HeaderChar">
    <w:name w:val="Header Char"/>
    <w:basedOn w:val="DefaultParagraphFont"/>
    <w:link w:val="Header"/>
    <w:uiPriority w:val="99"/>
    <w:rsid w:val="00F25B9C"/>
  </w:style>
  <w:style w:type="paragraph" w:styleId="Footer">
    <w:name w:val="footer"/>
    <w:aliases w:val="PG Footerf"/>
    <w:basedOn w:val="Normal"/>
    <w:link w:val="FooterChar"/>
    <w:uiPriority w:val="99"/>
    <w:unhideWhenUsed/>
    <w:rsid w:val="00C064B5"/>
    <w:pPr>
      <w:tabs>
        <w:tab w:val="center" w:pos="4513"/>
        <w:tab w:val="right" w:pos="9026"/>
      </w:tabs>
    </w:pPr>
    <w:rPr>
      <w:rFonts w:asciiTheme="minorHAnsi" w:hAnsiTheme="minorHAnsi"/>
    </w:rPr>
  </w:style>
  <w:style w:type="character" w:customStyle="1" w:styleId="FooterChar">
    <w:name w:val="Footer Char"/>
    <w:aliases w:val="PG Footerf Char"/>
    <w:basedOn w:val="DefaultParagraphFont"/>
    <w:link w:val="Footer"/>
    <w:uiPriority w:val="99"/>
    <w:rsid w:val="00C064B5"/>
    <w:rPr>
      <w:rFonts w:eastAsia="Times New Roman" w:cs="Arial"/>
    </w:rPr>
  </w:style>
  <w:style w:type="paragraph" w:customStyle="1" w:styleId="PGHeading2">
    <w:name w:val="PG Heading 2"/>
    <w:basedOn w:val="Heading1"/>
    <w:qFormat/>
    <w:rsid w:val="00F25B9C"/>
    <w:pPr>
      <w:spacing w:after="240"/>
    </w:pPr>
  </w:style>
  <w:style w:type="paragraph" w:customStyle="1" w:styleId="PGHeading3">
    <w:name w:val="PG Heading 3"/>
    <w:basedOn w:val="Heading4"/>
    <w:qFormat/>
    <w:rsid w:val="00F25B9C"/>
  </w:style>
  <w:style w:type="paragraph" w:styleId="Subtitle">
    <w:name w:val="Subtitle"/>
    <w:aliases w:val="PG Suggested for teaching in."/>
    <w:basedOn w:val="Heading1"/>
    <w:next w:val="Normal"/>
    <w:link w:val="SubtitleChar"/>
    <w:uiPriority w:val="11"/>
    <w:rsid w:val="00736C4E"/>
    <w:rPr>
      <w:b w:val="0"/>
      <w:i/>
      <w:sz w:val="24"/>
    </w:rPr>
  </w:style>
  <w:style w:type="character" w:customStyle="1" w:styleId="SubtitleChar">
    <w:name w:val="Subtitle Char"/>
    <w:aliases w:val="PG Suggested for teaching in. Char"/>
    <w:basedOn w:val="DefaultParagraphFont"/>
    <w:link w:val="Subtitle"/>
    <w:uiPriority w:val="11"/>
    <w:rsid w:val="00736C4E"/>
    <w:rPr>
      <w:rFonts w:eastAsia="SimSun" w:cs="Times New Roman"/>
      <w:bCs/>
      <w:i/>
      <w:color w:val="365F91"/>
      <w:sz w:val="24"/>
      <w:szCs w:val="28"/>
    </w:rPr>
  </w:style>
  <w:style w:type="paragraph" w:customStyle="1" w:styleId="PGLessonWeekContentTitle">
    <w:name w:val="PG Lesson Week &amp; Content Title"/>
    <w:basedOn w:val="Normal"/>
    <w:qFormat/>
    <w:rsid w:val="00736C4E"/>
    <w:pPr>
      <w:spacing w:before="120"/>
    </w:pPr>
    <w:rPr>
      <w:b/>
      <w:color w:val="FFFFFF"/>
      <w:sz w:val="24"/>
    </w:rPr>
  </w:style>
  <w:style w:type="paragraph" w:customStyle="1" w:styleId="PGHeading1">
    <w:name w:val="PG Heading 1"/>
    <w:basedOn w:val="Heading2"/>
    <w:qFormat/>
    <w:rsid w:val="00736C4E"/>
  </w:style>
  <w:style w:type="paragraph" w:customStyle="1" w:styleId="PGSuggestedforteachingin">
    <w:name w:val="PG Suggested for teaching in.."/>
    <w:basedOn w:val="Subtitle"/>
    <w:qFormat/>
    <w:rsid w:val="00736C4E"/>
  </w:style>
  <w:style w:type="paragraph" w:customStyle="1" w:styleId="PGFooter">
    <w:name w:val="PG Footer"/>
    <w:basedOn w:val="Footer"/>
    <w:qFormat/>
    <w:rsid w:val="00736C4E"/>
  </w:style>
  <w:style w:type="character" w:styleId="Hyperlink">
    <w:name w:val="Hyperlink"/>
    <w:uiPriority w:val="99"/>
    <w:rsid w:val="006506F8"/>
    <w:rPr>
      <w:color w:val="0000FF"/>
      <w:u w:val="single"/>
    </w:rPr>
  </w:style>
  <w:style w:type="paragraph" w:customStyle="1" w:styleId="ks3text">
    <w:name w:val="ks3 text"/>
    <w:basedOn w:val="Normal"/>
    <w:uiPriority w:val="99"/>
    <w:rsid w:val="006506F8"/>
    <w:pPr>
      <w:spacing w:before="120"/>
    </w:pPr>
    <w:rPr>
      <w:rFonts w:ascii="Calibri" w:hAnsi="Calibri"/>
    </w:rPr>
  </w:style>
  <w:style w:type="paragraph" w:customStyle="1" w:styleId="ks3bulletedlist">
    <w:name w:val="ks3 bulleted list"/>
    <w:basedOn w:val="ks3text"/>
    <w:uiPriority w:val="99"/>
    <w:rsid w:val="006506F8"/>
    <w:pPr>
      <w:tabs>
        <w:tab w:val="num" w:pos="397"/>
      </w:tabs>
      <w:ind w:left="397" w:hanging="397"/>
    </w:pPr>
  </w:style>
  <w:style w:type="paragraph" w:styleId="PlainText">
    <w:name w:val="Plain Text"/>
    <w:basedOn w:val="Normal"/>
    <w:link w:val="PlainTextChar"/>
    <w:uiPriority w:val="99"/>
    <w:semiHidden/>
    <w:unhideWhenUsed/>
    <w:rsid w:val="006506F8"/>
    <w:rPr>
      <w:rFonts w:ascii="Consolas" w:eastAsia="Calibri" w:hAnsi="Consolas" w:cs="Times New Roman"/>
      <w:sz w:val="21"/>
      <w:szCs w:val="21"/>
      <w:lang w:eastAsia="en-US"/>
    </w:rPr>
  </w:style>
  <w:style w:type="character" w:customStyle="1" w:styleId="PlainTextChar">
    <w:name w:val="Plain Text Char"/>
    <w:basedOn w:val="DefaultParagraphFont"/>
    <w:link w:val="PlainText"/>
    <w:uiPriority w:val="99"/>
    <w:semiHidden/>
    <w:rsid w:val="006506F8"/>
    <w:rPr>
      <w:rFonts w:ascii="Consolas" w:eastAsia="Calibri" w:hAnsi="Consolas" w:cs="Times New Roman"/>
      <w:sz w:val="21"/>
      <w:szCs w:val="21"/>
      <w:lang w:eastAsia="en-US"/>
    </w:rPr>
  </w:style>
  <w:style w:type="character" w:styleId="FollowedHyperlink">
    <w:name w:val="FollowedHyperlink"/>
    <w:basedOn w:val="DefaultParagraphFont"/>
    <w:uiPriority w:val="99"/>
    <w:semiHidden/>
    <w:unhideWhenUsed/>
    <w:rsid w:val="00536CDB"/>
    <w:rPr>
      <w:color w:val="800080" w:themeColor="followedHyperlink"/>
      <w:u w:val="single"/>
    </w:rPr>
  </w:style>
  <w:style w:type="character" w:styleId="PlaceholderText">
    <w:name w:val="Placeholder Text"/>
    <w:basedOn w:val="DefaultParagraphFont"/>
    <w:uiPriority w:val="99"/>
    <w:semiHidden/>
    <w:rsid w:val="00690E5A"/>
    <w:rPr>
      <w:color w:val="808080"/>
    </w:rPr>
  </w:style>
  <w:style w:type="paragraph" w:styleId="NormalWeb">
    <w:name w:val="Normal (Web)"/>
    <w:basedOn w:val="Normal"/>
    <w:uiPriority w:val="99"/>
    <w:semiHidden/>
    <w:unhideWhenUsed/>
    <w:rsid w:val="00B73A33"/>
    <w:pPr>
      <w:spacing w:before="100" w:beforeAutospacing="1" w:after="100" w:afterAutospacing="1"/>
    </w:pPr>
    <w:rPr>
      <w:rFonts w:ascii="Times New Roman" w:hAnsi="Times New Roman" w:cs="Times New Roman"/>
      <w:sz w:val="24"/>
      <w:szCs w:val="24"/>
    </w:rPr>
  </w:style>
  <w:style w:type="paragraph" w:customStyle="1" w:styleId="Bulletstyle">
    <w:name w:val="Bullet style"/>
    <w:basedOn w:val="ListParagraph"/>
    <w:link w:val="BulletstyleChar"/>
    <w:qFormat/>
    <w:rsid w:val="001D3EE1"/>
    <w:pPr>
      <w:numPr>
        <w:numId w:val="2"/>
      </w:numPr>
      <w:tabs>
        <w:tab w:val="left" w:pos="426"/>
        <w:tab w:val="left" w:pos="851"/>
        <w:tab w:val="left" w:pos="1276"/>
        <w:tab w:val="left" w:pos="1701"/>
        <w:tab w:val="left" w:pos="2127"/>
        <w:tab w:val="right" w:pos="8931"/>
      </w:tabs>
      <w:ind w:left="850" w:hanging="425"/>
      <w:contextualSpacing w:val="0"/>
    </w:pPr>
    <w:rPr>
      <w:rFonts w:ascii="Calibri" w:eastAsiaTheme="minorHAnsi" w:hAnsi="Calibri" w:cstheme="minorBidi"/>
      <w:lang w:eastAsia="en-US"/>
    </w:rPr>
  </w:style>
  <w:style w:type="character" w:customStyle="1" w:styleId="BulletstyleChar">
    <w:name w:val="Bullet style Char"/>
    <w:basedOn w:val="DefaultParagraphFont"/>
    <w:link w:val="Bulletstyle"/>
    <w:rsid w:val="001D3EE1"/>
    <w:rPr>
      <w:rFonts w:ascii="Calibri" w:eastAsiaTheme="minorHAnsi" w:hAnsi="Calibri"/>
      <w:lang w:eastAsia="en-US"/>
    </w:rPr>
  </w:style>
  <w:style w:type="paragraph" w:styleId="ListParagraph">
    <w:name w:val="List Paragraph"/>
    <w:basedOn w:val="Normal"/>
    <w:uiPriority w:val="34"/>
    <w:qFormat/>
    <w:rsid w:val="001D3EE1"/>
    <w:pPr>
      <w:ind w:left="720"/>
      <w:contextualSpacing/>
    </w:pPr>
  </w:style>
  <w:style w:type="character" w:styleId="CommentReference">
    <w:name w:val="annotation reference"/>
    <w:basedOn w:val="DefaultParagraphFont"/>
    <w:uiPriority w:val="99"/>
    <w:semiHidden/>
    <w:unhideWhenUsed/>
    <w:rsid w:val="00733C91"/>
    <w:rPr>
      <w:sz w:val="16"/>
      <w:szCs w:val="16"/>
    </w:rPr>
  </w:style>
  <w:style w:type="paragraph" w:styleId="CommentText">
    <w:name w:val="annotation text"/>
    <w:basedOn w:val="Normal"/>
    <w:link w:val="CommentTextChar"/>
    <w:uiPriority w:val="99"/>
    <w:unhideWhenUsed/>
    <w:rsid w:val="00733C91"/>
    <w:rPr>
      <w:sz w:val="20"/>
      <w:szCs w:val="20"/>
    </w:rPr>
  </w:style>
  <w:style w:type="character" w:customStyle="1" w:styleId="CommentTextChar">
    <w:name w:val="Comment Text Char"/>
    <w:basedOn w:val="DefaultParagraphFont"/>
    <w:link w:val="CommentText"/>
    <w:uiPriority w:val="99"/>
    <w:rsid w:val="00733C91"/>
    <w:rPr>
      <w:rFonts w:ascii="Arial" w:eastAsia="Times New Roman" w:hAnsi="Arial" w:cs="Arial"/>
      <w:sz w:val="20"/>
      <w:szCs w:val="20"/>
    </w:rPr>
  </w:style>
  <w:style w:type="paragraph" w:styleId="CommentSubject">
    <w:name w:val="annotation subject"/>
    <w:basedOn w:val="CommentText"/>
    <w:next w:val="CommentText"/>
    <w:link w:val="CommentSubjectChar"/>
    <w:uiPriority w:val="99"/>
    <w:semiHidden/>
    <w:unhideWhenUsed/>
    <w:rsid w:val="00733C91"/>
    <w:rPr>
      <w:b/>
      <w:bCs/>
    </w:rPr>
  </w:style>
  <w:style w:type="character" w:customStyle="1" w:styleId="CommentSubjectChar">
    <w:name w:val="Comment Subject Char"/>
    <w:basedOn w:val="CommentTextChar"/>
    <w:link w:val="CommentSubject"/>
    <w:uiPriority w:val="99"/>
    <w:semiHidden/>
    <w:rsid w:val="00733C91"/>
    <w:rPr>
      <w:rFonts w:ascii="Arial" w:eastAsia="Times New Roman" w:hAnsi="Arial" w:cs="Arial"/>
      <w:b/>
      <w:bCs/>
      <w:sz w:val="20"/>
      <w:szCs w:val="20"/>
    </w:rPr>
  </w:style>
  <w:style w:type="character" w:styleId="Emphasis">
    <w:name w:val="Emphasis"/>
    <w:basedOn w:val="DefaultParagraphFont"/>
    <w:uiPriority w:val="20"/>
    <w:qFormat/>
    <w:rsid w:val="00A53609"/>
    <w:rPr>
      <w:i/>
      <w:iCs/>
    </w:rPr>
  </w:style>
  <w:style w:type="character" w:customStyle="1" w:styleId="UnresolvedMention1">
    <w:name w:val="Unresolved Mention1"/>
    <w:basedOn w:val="DefaultParagraphFont"/>
    <w:uiPriority w:val="99"/>
    <w:semiHidden/>
    <w:unhideWhenUsed/>
    <w:rsid w:val="007E7C92"/>
    <w:rPr>
      <w:color w:val="808080"/>
      <w:shd w:val="clear" w:color="auto" w:fill="E6E6E6"/>
    </w:rPr>
  </w:style>
  <w:style w:type="character" w:styleId="HTMLCite">
    <w:name w:val="HTML Cite"/>
    <w:basedOn w:val="DefaultParagraphFont"/>
    <w:uiPriority w:val="99"/>
    <w:semiHidden/>
    <w:unhideWhenUsed/>
    <w:rsid w:val="00604057"/>
    <w:rPr>
      <w:i/>
      <w:iCs/>
    </w:rPr>
  </w:style>
  <w:style w:type="character" w:styleId="UnresolvedMention">
    <w:name w:val="Unresolved Mention"/>
    <w:basedOn w:val="DefaultParagraphFont"/>
    <w:uiPriority w:val="99"/>
    <w:rsid w:val="00404ED6"/>
    <w:rPr>
      <w:color w:val="808080"/>
      <w:shd w:val="clear" w:color="auto" w:fill="E6E6E6"/>
    </w:rPr>
  </w:style>
  <w:style w:type="paragraph" w:customStyle="1" w:styleId="PGTG16ptHeading">
    <w:name w:val="PG TG 16 pt Heading"/>
    <w:basedOn w:val="Normal"/>
    <w:link w:val="PGTG16ptHeadingChar"/>
    <w:qFormat/>
    <w:rsid w:val="00C064B5"/>
    <w:pPr>
      <w:spacing w:before="240" w:line="276" w:lineRule="auto"/>
    </w:pPr>
    <w:rPr>
      <w:rFonts w:eastAsiaTheme="minorEastAsia"/>
      <w:b/>
      <w:noProof/>
      <w:color w:val="365F91"/>
      <w:sz w:val="32"/>
    </w:rPr>
  </w:style>
  <w:style w:type="character" w:customStyle="1" w:styleId="PGTG16ptHeadingChar">
    <w:name w:val="PG TG 16 pt Heading Char"/>
    <w:basedOn w:val="DefaultParagraphFont"/>
    <w:link w:val="PGTG16ptHeading"/>
    <w:rsid w:val="00C064B5"/>
    <w:rPr>
      <w:rFonts w:ascii="Arial" w:hAnsi="Arial" w:cs="Arial"/>
      <w:b/>
      <w:noProof/>
      <w:color w:val="365F91"/>
      <w:sz w:val="32"/>
    </w:rPr>
  </w:style>
  <w:style w:type="paragraph" w:customStyle="1" w:styleId="PGTG14ptHeading">
    <w:name w:val="PG TG 14pt Heading"/>
    <w:basedOn w:val="PGTG16ptHeading"/>
    <w:qFormat/>
    <w:rsid w:val="00C064B5"/>
    <w:pPr>
      <w:spacing w:line="240" w:lineRule="auto"/>
    </w:pPr>
    <w:rPr>
      <w:sz w:val="28"/>
      <w:szCs w:val="28"/>
    </w:rPr>
  </w:style>
  <w:style w:type="paragraph" w:customStyle="1" w:styleId="PG11ptSub-heading">
    <w:name w:val="PG 11pt Sub-heading"/>
    <w:basedOn w:val="PGTG14ptHeading"/>
    <w:qFormat/>
    <w:rsid w:val="00A41178"/>
    <w:pPr>
      <w:spacing w:before="0"/>
    </w:pPr>
    <w:rPr>
      <w:sz w:val="22"/>
      <w:szCs w:val="22"/>
    </w:rPr>
  </w:style>
  <w:style w:type="paragraph" w:customStyle="1" w:styleId="PGArtistCredits">
    <w:name w:val="PG Artist Credits"/>
    <w:basedOn w:val="Normal"/>
    <w:qFormat/>
    <w:rsid w:val="00C064B5"/>
    <w:pPr>
      <w:spacing w:after="60"/>
    </w:pPr>
    <w:rPr>
      <w:rFonts w:asciiTheme="minorHAnsi" w:eastAsiaTheme="minorHAnsi" w:hAnsiTheme="minorHAnsi" w:cstheme="minorBidi"/>
      <w:lang w:eastAsia="en-US"/>
    </w:rPr>
  </w:style>
  <w:style w:type="paragraph" w:customStyle="1" w:styleId="PGArtistWebsite">
    <w:name w:val="PG Artist Website"/>
    <w:basedOn w:val="Normal"/>
    <w:qFormat/>
    <w:rsid w:val="00C064B5"/>
    <w:pPr>
      <w:spacing w:before="240"/>
    </w:pPr>
    <w:rPr>
      <w:rFonts w:asciiTheme="minorHAnsi" w:eastAsiaTheme="minorHAnsi" w:hAnsiTheme="minorHAnsi" w:cstheme="minorBidi"/>
      <w:lang w:eastAsia="en-US"/>
    </w:rPr>
  </w:style>
  <w:style w:type="character" w:customStyle="1" w:styleId="PGBold">
    <w:name w:val="PG Bold"/>
    <w:basedOn w:val="DefaultParagraphFont"/>
    <w:uiPriority w:val="1"/>
    <w:qFormat/>
    <w:rsid w:val="00C064B5"/>
    <w:rPr>
      <w:b/>
    </w:rPr>
  </w:style>
  <w:style w:type="character" w:customStyle="1" w:styleId="PGBoldItalic">
    <w:name w:val="PG Bold Italic"/>
    <w:basedOn w:val="DefaultParagraphFont"/>
    <w:uiPriority w:val="1"/>
    <w:qFormat/>
    <w:rsid w:val="00C064B5"/>
    <w:rPr>
      <w:b/>
      <w:i/>
    </w:rPr>
  </w:style>
  <w:style w:type="paragraph" w:customStyle="1" w:styleId="PGContentSub-heading1">
    <w:name w:val="PG Content Sub-heading 1"/>
    <w:basedOn w:val="Normal"/>
    <w:qFormat/>
    <w:rsid w:val="00384CAF"/>
    <w:pPr>
      <w:keepNext/>
    </w:pPr>
    <w:rPr>
      <w:rFonts w:asciiTheme="minorHAnsi" w:eastAsiaTheme="minorHAnsi" w:hAnsiTheme="minorHAnsi" w:cstheme="minorBidi"/>
      <w:b/>
      <w:lang w:eastAsia="en-US"/>
    </w:rPr>
  </w:style>
  <w:style w:type="character" w:customStyle="1" w:styleId="PGItalic">
    <w:name w:val="PG Italic"/>
    <w:basedOn w:val="DefaultParagraphFont"/>
    <w:uiPriority w:val="1"/>
    <w:qFormat/>
    <w:rsid w:val="00C064B5"/>
    <w:rPr>
      <w:i/>
    </w:rPr>
  </w:style>
  <w:style w:type="character" w:customStyle="1" w:styleId="PGMathsTNRItalic">
    <w:name w:val="PG Maths TNR_Italic"/>
    <w:basedOn w:val="DefaultParagraphFont"/>
    <w:uiPriority w:val="1"/>
    <w:qFormat/>
    <w:rsid w:val="00C064B5"/>
    <w:rPr>
      <w:rFonts w:ascii="Times New Roman" w:hAnsi="Times New Roman" w:cs="Arial"/>
      <w:i/>
      <w:color w:val="auto"/>
    </w:rPr>
  </w:style>
  <w:style w:type="paragraph" w:customStyle="1" w:styleId="PGResourceslist">
    <w:name w:val="PG Resources list"/>
    <w:qFormat/>
    <w:rsid w:val="00C064B5"/>
    <w:pPr>
      <w:numPr>
        <w:numId w:val="3"/>
      </w:numPr>
      <w:spacing w:after="240" w:line="360" w:lineRule="auto"/>
      <w:contextualSpacing/>
    </w:pPr>
    <w:rPr>
      <w:rFonts w:eastAsiaTheme="minorHAnsi"/>
      <w:lang w:eastAsia="en-US"/>
    </w:rPr>
  </w:style>
  <w:style w:type="paragraph" w:customStyle="1" w:styleId="PGOutcomeslist">
    <w:name w:val="PG Outcomes list"/>
    <w:basedOn w:val="PGResourceslist"/>
    <w:qFormat/>
    <w:rsid w:val="00C064B5"/>
    <w:pPr>
      <w:numPr>
        <w:numId w:val="4"/>
      </w:numPr>
      <w:spacing w:after="120" w:line="240" w:lineRule="auto"/>
      <w:ind w:left="850" w:hanging="425"/>
      <w:contextualSpacing w:val="0"/>
    </w:pPr>
  </w:style>
  <w:style w:type="paragraph" w:customStyle="1" w:styleId="PGOutcomessecondlevellist">
    <w:name w:val="PG Outcomes second level list"/>
    <w:basedOn w:val="PGOutcomeslist"/>
    <w:qFormat/>
    <w:rsid w:val="00C064B5"/>
    <w:pPr>
      <w:numPr>
        <w:numId w:val="5"/>
      </w:numPr>
    </w:pPr>
  </w:style>
  <w:style w:type="paragraph" w:customStyle="1" w:styleId="PGOutcomesSub-heading">
    <w:name w:val="PG Outcomes Sub-heading"/>
    <w:basedOn w:val="Normal"/>
    <w:qFormat/>
    <w:rsid w:val="00C064B5"/>
    <w:pPr>
      <w:spacing w:before="240"/>
    </w:pPr>
    <w:rPr>
      <w:rFonts w:asciiTheme="minorHAnsi" w:eastAsiaTheme="minorHAnsi" w:hAnsiTheme="minorHAnsi" w:cstheme="minorBidi"/>
      <w:lang w:eastAsia="en-US"/>
    </w:rPr>
  </w:style>
  <w:style w:type="paragraph" w:customStyle="1" w:styleId="PGTableheading">
    <w:name w:val="PG Table heading"/>
    <w:basedOn w:val="Normal"/>
    <w:qFormat/>
    <w:rsid w:val="005E32AC"/>
    <w:pPr>
      <w:spacing w:after="0"/>
    </w:pPr>
    <w:rPr>
      <w:rFonts w:eastAsiaTheme="minorHAnsi" w:cstheme="minorBidi"/>
      <w:b/>
      <w:bCs/>
      <w:color w:val="FFFFFF" w:themeColor="background1"/>
      <w:sz w:val="24"/>
      <w:szCs w:val="24"/>
      <w:lang w:eastAsia="en-US"/>
    </w:rPr>
  </w:style>
  <w:style w:type="paragraph" w:customStyle="1" w:styleId="PGTGContentTableHeading">
    <w:name w:val="PG TG Content Table Heading"/>
    <w:basedOn w:val="PGTableheading"/>
    <w:qFormat/>
    <w:rsid w:val="00C064B5"/>
    <w:pPr>
      <w:tabs>
        <w:tab w:val="left" w:pos="6804"/>
      </w:tabs>
    </w:pPr>
    <w:rPr>
      <w:bCs w:val="0"/>
    </w:rPr>
  </w:style>
  <w:style w:type="paragraph" w:customStyle="1" w:styleId="PGTGTitle">
    <w:name w:val="PG TG Title"/>
    <w:basedOn w:val="Normal"/>
    <w:qFormat/>
    <w:rsid w:val="00C064B5"/>
    <w:pPr>
      <w:pageBreakBefore/>
      <w:spacing w:after="240"/>
    </w:pPr>
    <w:rPr>
      <w:rFonts w:asciiTheme="minorHAnsi" w:eastAsiaTheme="minorHAnsi" w:hAnsiTheme="minorHAnsi" w:cstheme="minorBidi"/>
      <w:b/>
      <w:color w:val="365F91"/>
      <w:sz w:val="48"/>
      <w:lang w:eastAsia="en-US"/>
    </w:rPr>
  </w:style>
  <w:style w:type="paragraph" w:customStyle="1" w:styleId="PGTopicContentbodytext">
    <w:name w:val="PG Topic Content body text"/>
    <w:basedOn w:val="Normal"/>
    <w:qFormat/>
    <w:rsid w:val="00384CAF"/>
    <w:pPr>
      <w:keepLines/>
      <w:spacing w:after="240"/>
      <w:ind w:right="164"/>
    </w:pPr>
    <w:rPr>
      <w:rFonts w:asciiTheme="minorHAnsi" w:eastAsiaTheme="minorHAnsi" w:hAnsiTheme="minorHAnsi" w:cstheme="minorBidi"/>
      <w:lang w:eastAsia="en-US"/>
    </w:rPr>
  </w:style>
  <w:style w:type="paragraph" w:customStyle="1" w:styleId="PGTopicTeachingResource">
    <w:name w:val="PG Topic Teaching Resource"/>
    <w:basedOn w:val="PGTopicContentbodytext"/>
    <w:qFormat/>
    <w:rsid w:val="00C064B5"/>
    <w:pPr>
      <w:pBdr>
        <w:top w:val="single" w:sz="4" w:space="2" w:color="365F91"/>
        <w:left w:val="single" w:sz="4" w:space="4" w:color="365F91"/>
        <w:bottom w:val="single" w:sz="4" w:space="2" w:color="365F91"/>
        <w:right w:val="single" w:sz="4" w:space="4" w:color="365F91"/>
      </w:pBdr>
      <w:shd w:val="clear" w:color="auto" w:fill="365F91"/>
      <w:ind w:left="113" w:right="170"/>
    </w:pPr>
    <w:rPr>
      <w:bCs/>
      <w:color w:val="FFFFFF" w:themeColor="background1"/>
      <w:shd w:val="clear" w:color="auto" w:fill="365F91"/>
    </w:rPr>
  </w:style>
  <w:style w:type="paragraph" w:customStyle="1" w:styleId="1PGKS3text">
    <w:name w:val="1 PG KS3 text"/>
    <w:basedOn w:val="Normal"/>
    <w:uiPriority w:val="99"/>
    <w:qFormat/>
    <w:rsid w:val="007B25F2"/>
    <w:pPr>
      <w:spacing w:before="60" w:after="140" w:line="264"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092411">
      <w:bodyDiv w:val="1"/>
      <w:marLeft w:val="0"/>
      <w:marRight w:val="0"/>
      <w:marTop w:val="0"/>
      <w:marBottom w:val="0"/>
      <w:divBdr>
        <w:top w:val="none" w:sz="0" w:space="0" w:color="auto"/>
        <w:left w:val="none" w:sz="0" w:space="0" w:color="auto"/>
        <w:bottom w:val="none" w:sz="0" w:space="0" w:color="auto"/>
        <w:right w:val="none" w:sz="0" w:space="0" w:color="auto"/>
      </w:divBdr>
      <w:divsChild>
        <w:div w:id="315961037">
          <w:marLeft w:val="432"/>
          <w:marRight w:val="0"/>
          <w:marTop w:val="0"/>
          <w:marBottom w:val="280"/>
          <w:divBdr>
            <w:top w:val="none" w:sz="0" w:space="0" w:color="auto"/>
            <w:left w:val="none" w:sz="0" w:space="0" w:color="auto"/>
            <w:bottom w:val="none" w:sz="0" w:space="0" w:color="auto"/>
            <w:right w:val="none" w:sz="0" w:space="0" w:color="auto"/>
          </w:divBdr>
        </w:div>
      </w:divsChild>
    </w:div>
    <w:div w:id="89282527">
      <w:bodyDiv w:val="1"/>
      <w:marLeft w:val="0"/>
      <w:marRight w:val="0"/>
      <w:marTop w:val="0"/>
      <w:marBottom w:val="0"/>
      <w:divBdr>
        <w:top w:val="none" w:sz="0" w:space="0" w:color="auto"/>
        <w:left w:val="none" w:sz="0" w:space="0" w:color="auto"/>
        <w:bottom w:val="none" w:sz="0" w:space="0" w:color="auto"/>
        <w:right w:val="none" w:sz="0" w:space="0" w:color="auto"/>
      </w:divBdr>
    </w:div>
    <w:div w:id="94788812">
      <w:bodyDiv w:val="1"/>
      <w:marLeft w:val="0"/>
      <w:marRight w:val="0"/>
      <w:marTop w:val="0"/>
      <w:marBottom w:val="0"/>
      <w:divBdr>
        <w:top w:val="none" w:sz="0" w:space="0" w:color="auto"/>
        <w:left w:val="none" w:sz="0" w:space="0" w:color="auto"/>
        <w:bottom w:val="none" w:sz="0" w:space="0" w:color="auto"/>
        <w:right w:val="none" w:sz="0" w:space="0" w:color="auto"/>
      </w:divBdr>
      <w:divsChild>
        <w:div w:id="549264640">
          <w:marLeft w:val="1800"/>
          <w:marRight w:val="0"/>
          <w:marTop w:val="0"/>
          <w:marBottom w:val="280"/>
          <w:divBdr>
            <w:top w:val="none" w:sz="0" w:space="0" w:color="auto"/>
            <w:left w:val="none" w:sz="0" w:space="0" w:color="auto"/>
            <w:bottom w:val="none" w:sz="0" w:space="0" w:color="auto"/>
            <w:right w:val="none" w:sz="0" w:space="0" w:color="auto"/>
          </w:divBdr>
        </w:div>
        <w:div w:id="735710229">
          <w:marLeft w:val="1800"/>
          <w:marRight w:val="0"/>
          <w:marTop w:val="0"/>
          <w:marBottom w:val="280"/>
          <w:divBdr>
            <w:top w:val="none" w:sz="0" w:space="0" w:color="auto"/>
            <w:left w:val="none" w:sz="0" w:space="0" w:color="auto"/>
            <w:bottom w:val="none" w:sz="0" w:space="0" w:color="auto"/>
            <w:right w:val="none" w:sz="0" w:space="0" w:color="auto"/>
          </w:divBdr>
        </w:div>
      </w:divsChild>
    </w:div>
    <w:div w:id="108858704">
      <w:bodyDiv w:val="1"/>
      <w:marLeft w:val="0"/>
      <w:marRight w:val="0"/>
      <w:marTop w:val="0"/>
      <w:marBottom w:val="0"/>
      <w:divBdr>
        <w:top w:val="none" w:sz="0" w:space="0" w:color="auto"/>
        <w:left w:val="none" w:sz="0" w:space="0" w:color="auto"/>
        <w:bottom w:val="none" w:sz="0" w:space="0" w:color="auto"/>
        <w:right w:val="none" w:sz="0" w:space="0" w:color="auto"/>
      </w:divBdr>
    </w:div>
    <w:div w:id="147795127">
      <w:bodyDiv w:val="1"/>
      <w:marLeft w:val="0"/>
      <w:marRight w:val="0"/>
      <w:marTop w:val="0"/>
      <w:marBottom w:val="0"/>
      <w:divBdr>
        <w:top w:val="none" w:sz="0" w:space="0" w:color="auto"/>
        <w:left w:val="none" w:sz="0" w:space="0" w:color="auto"/>
        <w:bottom w:val="none" w:sz="0" w:space="0" w:color="auto"/>
        <w:right w:val="none" w:sz="0" w:space="0" w:color="auto"/>
      </w:divBdr>
    </w:div>
    <w:div w:id="162475134">
      <w:bodyDiv w:val="1"/>
      <w:marLeft w:val="0"/>
      <w:marRight w:val="0"/>
      <w:marTop w:val="0"/>
      <w:marBottom w:val="0"/>
      <w:divBdr>
        <w:top w:val="none" w:sz="0" w:space="0" w:color="auto"/>
        <w:left w:val="none" w:sz="0" w:space="0" w:color="auto"/>
        <w:bottom w:val="none" w:sz="0" w:space="0" w:color="auto"/>
        <w:right w:val="none" w:sz="0" w:space="0" w:color="auto"/>
      </w:divBdr>
    </w:div>
    <w:div w:id="163937040">
      <w:bodyDiv w:val="1"/>
      <w:marLeft w:val="0"/>
      <w:marRight w:val="0"/>
      <w:marTop w:val="0"/>
      <w:marBottom w:val="0"/>
      <w:divBdr>
        <w:top w:val="none" w:sz="0" w:space="0" w:color="auto"/>
        <w:left w:val="none" w:sz="0" w:space="0" w:color="auto"/>
        <w:bottom w:val="none" w:sz="0" w:space="0" w:color="auto"/>
        <w:right w:val="none" w:sz="0" w:space="0" w:color="auto"/>
      </w:divBdr>
    </w:div>
    <w:div w:id="197008578">
      <w:bodyDiv w:val="1"/>
      <w:marLeft w:val="0"/>
      <w:marRight w:val="0"/>
      <w:marTop w:val="0"/>
      <w:marBottom w:val="0"/>
      <w:divBdr>
        <w:top w:val="none" w:sz="0" w:space="0" w:color="auto"/>
        <w:left w:val="none" w:sz="0" w:space="0" w:color="auto"/>
        <w:bottom w:val="none" w:sz="0" w:space="0" w:color="auto"/>
        <w:right w:val="none" w:sz="0" w:space="0" w:color="auto"/>
      </w:divBdr>
    </w:div>
    <w:div w:id="200635072">
      <w:bodyDiv w:val="1"/>
      <w:marLeft w:val="0"/>
      <w:marRight w:val="0"/>
      <w:marTop w:val="0"/>
      <w:marBottom w:val="0"/>
      <w:divBdr>
        <w:top w:val="none" w:sz="0" w:space="0" w:color="auto"/>
        <w:left w:val="none" w:sz="0" w:space="0" w:color="auto"/>
        <w:bottom w:val="none" w:sz="0" w:space="0" w:color="auto"/>
        <w:right w:val="none" w:sz="0" w:space="0" w:color="auto"/>
      </w:divBdr>
    </w:div>
    <w:div w:id="209729277">
      <w:bodyDiv w:val="1"/>
      <w:marLeft w:val="0"/>
      <w:marRight w:val="0"/>
      <w:marTop w:val="0"/>
      <w:marBottom w:val="0"/>
      <w:divBdr>
        <w:top w:val="none" w:sz="0" w:space="0" w:color="auto"/>
        <w:left w:val="none" w:sz="0" w:space="0" w:color="auto"/>
        <w:bottom w:val="none" w:sz="0" w:space="0" w:color="auto"/>
        <w:right w:val="none" w:sz="0" w:space="0" w:color="auto"/>
      </w:divBdr>
    </w:div>
    <w:div w:id="236746849">
      <w:bodyDiv w:val="1"/>
      <w:marLeft w:val="0"/>
      <w:marRight w:val="0"/>
      <w:marTop w:val="0"/>
      <w:marBottom w:val="0"/>
      <w:divBdr>
        <w:top w:val="none" w:sz="0" w:space="0" w:color="auto"/>
        <w:left w:val="none" w:sz="0" w:space="0" w:color="auto"/>
        <w:bottom w:val="none" w:sz="0" w:space="0" w:color="auto"/>
        <w:right w:val="none" w:sz="0" w:space="0" w:color="auto"/>
      </w:divBdr>
      <w:divsChild>
        <w:div w:id="105277745">
          <w:marLeft w:val="432"/>
          <w:marRight w:val="0"/>
          <w:marTop w:val="200"/>
          <w:marBottom w:val="280"/>
          <w:divBdr>
            <w:top w:val="none" w:sz="0" w:space="0" w:color="auto"/>
            <w:left w:val="none" w:sz="0" w:space="0" w:color="auto"/>
            <w:bottom w:val="none" w:sz="0" w:space="0" w:color="auto"/>
            <w:right w:val="none" w:sz="0" w:space="0" w:color="auto"/>
          </w:divBdr>
        </w:div>
        <w:div w:id="885528778">
          <w:marLeft w:val="1138"/>
          <w:marRight w:val="0"/>
          <w:marTop w:val="100"/>
          <w:marBottom w:val="240"/>
          <w:divBdr>
            <w:top w:val="none" w:sz="0" w:space="0" w:color="auto"/>
            <w:left w:val="none" w:sz="0" w:space="0" w:color="auto"/>
            <w:bottom w:val="none" w:sz="0" w:space="0" w:color="auto"/>
            <w:right w:val="none" w:sz="0" w:space="0" w:color="auto"/>
          </w:divBdr>
        </w:div>
        <w:div w:id="1603031286">
          <w:marLeft w:val="432"/>
          <w:marRight w:val="0"/>
          <w:marTop w:val="200"/>
          <w:marBottom w:val="280"/>
          <w:divBdr>
            <w:top w:val="none" w:sz="0" w:space="0" w:color="auto"/>
            <w:left w:val="none" w:sz="0" w:space="0" w:color="auto"/>
            <w:bottom w:val="none" w:sz="0" w:space="0" w:color="auto"/>
            <w:right w:val="none" w:sz="0" w:space="0" w:color="auto"/>
          </w:divBdr>
        </w:div>
        <w:div w:id="1309820958">
          <w:marLeft w:val="1138"/>
          <w:marRight w:val="0"/>
          <w:marTop w:val="100"/>
          <w:marBottom w:val="240"/>
          <w:divBdr>
            <w:top w:val="none" w:sz="0" w:space="0" w:color="auto"/>
            <w:left w:val="none" w:sz="0" w:space="0" w:color="auto"/>
            <w:bottom w:val="none" w:sz="0" w:space="0" w:color="auto"/>
            <w:right w:val="none" w:sz="0" w:space="0" w:color="auto"/>
          </w:divBdr>
        </w:div>
        <w:div w:id="993609239">
          <w:marLeft w:val="432"/>
          <w:marRight w:val="0"/>
          <w:marTop w:val="200"/>
          <w:marBottom w:val="280"/>
          <w:divBdr>
            <w:top w:val="none" w:sz="0" w:space="0" w:color="auto"/>
            <w:left w:val="none" w:sz="0" w:space="0" w:color="auto"/>
            <w:bottom w:val="none" w:sz="0" w:space="0" w:color="auto"/>
            <w:right w:val="none" w:sz="0" w:space="0" w:color="auto"/>
          </w:divBdr>
        </w:div>
      </w:divsChild>
    </w:div>
    <w:div w:id="238906513">
      <w:bodyDiv w:val="1"/>
      <w:marLeft w:val="0"/>
      <w:marRight w:val="0"/>
      <w:marTop w:val="0"/>
      <w:marBottom w:val="0"/>
      <w:divBdr>
        <w:top w:val="none" w:sz="0" w:space="0" w:color="auto"/>
        <w:left w:val="none" w:sz="0" w:space="0" w:color="auto"/>
        <w:bottom w:val="none" w:sz="0" w:space="0" w:color="auto"/>
        <w:right w:val="none" w:sz="0" w:space="0" w:color="auto"/>
      </w:divBdr>
      <w:divsChild>
        <w:div w:id="1557622781">
          <w:marLeft w:val="432"/>
          <w:marRight w:val="0"/>
          <w:marTop w:val="200"/>
          <w:marBottom w:val="280"/>
          <w:divBdr>
            <w:top w:val="none" w:sz="0" w:space="0" w:color="auto"/>
            <w:left w:val="none" w:sz="0" w:space="0" w:color="auto"/>
            <w:bottom w:val="none" w:sz="0" w:space="0" w:color="auto"/>
            <w:right w:val="none" w:sz="0" w:space="0" w:color="auto"/>
          </w:divBdr>
        </w:div>
        <w:div w:id="181894810">
          <w:marLeft w:val="1138"/>
          <w:marRight w:val="0"/>
          <w:marTop w:val="100"/>
          <w:marBottom w:val="240"/>
          <w:divBdr>
            <w:top w:val="none" w:sz="0" w:space="0" w:color="auto"/>
            <w:left w:val="none" w:sz="0" w:space="0" w:color="auto"/>
            <w:bottom w:val="none" w:sz="0" w:space="0" w:color="auto"/>
            <w:right w:val="none" w:sz="0" w:space="0" w:color="auto"/>
          </w:divBdr>
        </w:div>
        <w:div w:id="913472785">
          <w:marLeft w:val="1138"/>
          <w:marRight w:val="0"/>
          <w:marTop w:val="100"/>
          <w:marBottom w:val="240"/>
          <w:divBdr>
            <w:top w:val="none" w:sz="0" w:space="0" w:color="auto"/>
            <w:left w:val="none" w:sz="0" w:space="0" w:color="auto"/>
            <w:bottom w:val="none" w:sz="0" w:space="0" w:color="auto"/>
            <w:right w:val="none" w:sz="0" w:space="0" w:color="auto"/>
          </w:divBdr>
        </w:div>
        <w:div w:id="554896315">
          <w:marLeft w:val="1138"/>
          <w:marRight w:val="0"/>
          <w:marTop w:val="100"/>
          <w:marBottom w:val="240"/>
          <w:divBdr>
            <w:top w:val="none" w:sz="0" w:space="0" w:color="auto"/>
            <w:left w:val="none" w:sz="0" w:space="0" w:color="auto"/>
            <w:bottom w:val="none" w:sz="0" w:space="0" w:color="auto"/>
            <w:right w:val="none" w:sz="0" w:space="0" w:color="auto"/>
          </w:divBdr>
        </w:div>
        <w:div w:id="689380601">
          <w:marLeft w:val="1138"/>
          <w:marRight w:val="0"/>
          <w:marTop w:val="100"/>
          <w:marBottom w:val="240"/>
          <w:divBdr>
            <w:top w:val="none" w:sz="0" w:space="0" w:color="auto"/>
            <w:left w:val="none" w:sz="0" w:space="0" w:color="auto"/>
            <w:bottom w:val="none" w:sz="0" w:space="0" w:color="auto"/>
            <w:right w:val="none" w:sz="0" w:space="0" w:color="auto"/>
          </w:divBdr>
        </w:div>
      </w:divsChild>
    </w:div>
    <w:div w:id="281960223">
      <w:bodyDiv w:val="1"/>
      <w:marLeft w:val="0"/>
      <w:marRight w:val="0"/>
      <w:marTop w:val="0"/>
      <w:marBottom w:val="0"/>
      <w:divBdr>
        <w:top w:val="none" w:sz="0" w:space="0" w:color="auto"/>
        <w:left w:val="none" w:sz="0" w:space="0" w:color="auto"/>
        <w:bottom w:val="none" w:sz="0" w:space="0" w:color="auto"/>
        <w:right w:val="none" w:sz="0" w:space="0" w:color="auto"/>
      </w:divBdr>
      <w:divsChild>
        <w:div w:id="269095425">
          <w:marLeft w:val="432"/>
          <w:marRight w:val="0"/>
          <w:marTop w:val="0"/>
          <w:marBottom w:val="240"/>
          <w:divBdr>
            <w:top w:val="none" w:sz="0" w:space="0" w:color="auto"/>
            <w:left w:val="none" w:sz="0" w:space="0" w:color="auto"/>
            <w:bottom w:val="none" w:sz="0" w:space="0" w:color="auto"/>
            <w:right w:val="none" w:sz="0" w:space="0" w:color="auto"/>
          </w:divBdr>
        </w:div>
        <w:div w:id="471682080">
          <w:marLeft w:val="432"/>
          <w:marRight w:val="0"/>
          <w:marTop w:val="0"/>
          <w:marBottom w:val="240"/>
          <w:divBdr>
            <w:top w:val="none" w:sz="0" w:space="0" w:color="auto"/>
            <w:left w:val="none" w:sz="0" w:space="0" w:color="auto"/>
            <w:bottom w:val="none" w:sz="0" w:space="0" w:color="auto"/>
            <w:right w:val="none" w:sz="0" w:space="0" w:color="auto"/>
          </w:divBdr>
        </w:div>
        <w:div w:id="996954204">
          <w:marLeft w:val="432"/>
          <w:marRight w:val="0"/>
          <w:marTop w:val="0"/>
          <w:marBottom w:val="240"/>
          <w:divBdr>
            <w:top w:val="none" w:sz="0" w:space="0" w:color="auto"/>
            <w:left w:val="none" w:sz="0" w:space="0" w:color="auto"/>
            <w:bottom w:val="none" w:sz="0" w:space="0" w:color="auto"/>
            <w:right w:val="none" w:sz="0" w:space="0" w:color="auto"/>
          </w:divBdr>
        </w:div>
        <w:div w:id="1592473170">
          <w:marLeft w:val="432"/>
          <w:marRight w:val="0"/>
          <w:marTop w:val="0"/>
          <w:marBottom w:val="240"/>
          <w:divBdr>
            <w:top w:val="none" w:sz="0" w:space="0" w:color="auto"/>
            <w:left w:val="none" w:sz="0" w:space="0" w:color="auto"/>
            <w:bottom w:val="none" w:sz="0" w:space="0" w:color="auto"/>
            <w:right w:val="none" w:sz="0" w:space="0" w:color="auto"/>
          </w:divBdr>
        </w:div>
        <w:div w:id="1695839555">
          <w:marLeft w:val="432"/>
          <w:marRight w:val="0"/>
          <w:marTop w:val="0"/>
          <w:marBottom w:val="240"/>
          <w:divBdr>
            <w:top w:val="none" w:sz="0" w:space="0" w:color="auto"/>
            <w:left w:val="none" w:sz="0" w:space="0" w:color="auto"/>
            <w:bottom w:val="none" w:sz="0" w:space="0" w:color="auto"/>
            <w:right w:val="none" w:sz="0" w:space="0" w:color="auto"/>
          </w:divBdr>
        </w:div>
        <w:div w:id="1989437700">
          <w:marLeft w:val="432"/>
          <w:marRight w:val="0"/>
          <w:marTop w:val="0"/>
          <w:marBottom w:val="240"/>
          <w:divBdr>
            <w:top w:val="none" w:sz="0" w:space="0" w:color="auto"/>
            <w:left w:val="none" w:sz="0" w:space="0" w:color="auto"/>
            <w:bottom w:val="none" w:sz="0" w:space="0" w:color="auto"/>
            <w:right w:val="none" w:sz="0" w:space="0" w:color="auto"/>
          </w:divBdr>
        </w:div>
      </w:divsChild>
    </w:div>
    <w:div w:id="288165271">
      <w:bodyDiv w:val="1"/>
      <w:marLeft w:val="0"/>
      <w:marRight w:val="0"/>
      <w:marTop w:val="0"/>
      <w:marBottom w:val="0"/>
      <w:divBdr>
        <w:top w:val="none" w:sz="0" w:space="0" w:color="auto"/>
        <w:left w:val="none" w:sz="0" w:space="0" w:color="auto"/>
        <w:bottom w:val="none" w:sz="0" w:space="0" w:color="auto"/>
        <w:right w:val="none" w:sz="0" w:space="0" w:color="auto"/>
      </w:divBdr>
      <w:divsChild>
        <w:div w:id="1183661941">
          <w:marLeft w:val="432"/>
          <w:marRight w:val="0"/>
          <w:marTop w:val="0"/>
          <w:marBottom w:val="280"/>
          <w:divBdr>
            <w:top w:val="none" w:sz="0" w:space="0" w:color="auto"/>
            <w:left w:val="none" w:sz="0" w:space="0" w:color="auto"/>
            <w:bottom w:val="none" w:sz="0" w:space="0" w:color="auto"/>
            <w:right w:val="none" w:sz="0" w:space="0" w:color="auto"/>
          </w:divBdr>
        </w:div>
      </w:divsChild>
    </w:div>
    <w:div w:id="290133999">
      <w:bodyDiv w:val="1"/>
      <w:marLeft w:val="0"/>
      <w:marRight w:val="0"/>
      <w:marTop w:val="0"/>
      <w:marBottom w:val="0"/>
      <w:divBdr>
        <w:top w:val="none" w:sz="0" w:space="0" w:color="auto"/>
        <w:left w:val="none" w:sz="0" w:space="0" w:color="auto"/>
        <w:bottom w:val="none" w:sz="0" w:space="0" w:color="auto"/>
        <w:right w:val="none" w:sz="0" w:space="0" w:color="auto"/>
      </w:divBdr>
      <w:divsChild>
        <w:div w:id="270822472">
          <w:marLeft w:val="432"/>
          <w:marRight w:val="0"/>
          <w:marTop w:val="0"/>
          <w:marBottom w:val="280"/>
          <w:divBdr>
            <w:top w:val="none" w:sz="0" w:space="0" w:color="auto"/>
            <w:left w:val="none" w:sz="0" w:space="0" w:color="auto"/>
            <w:bottom w:val="none" w:sz="0" w:space="0" w:color="auto"/>
            <w:right w:val="none" w:sz="0" w:space="0" w:color="auto"/>
          </w:divBdr>
        </w:div>
        <w:div w:id="1652441779">
          <w:marLeft w:val="850"/>
          <w:marRight w:val="0"/>
          <w:marTop w:val="0"/>
          <w:marBottom w:val="280"/>
          <w:divBdr>
            <w:top w:val="none" w:sz="0" w:space="0" w:color="auto"/>
            <w:left w:val="none" w:sz="0" w:space="0" w:color="auto"/>
            <w:bottom w:val="none" w:sz="0" w:space="0" w:color="auto"/>
            <w:right w:val="none" w:sz="0" w:space="0" w:color="auto"/>
          </w:divBdr>
        </w:div>
        <w:div w:id="1109664918">
          <w:marLeft w:val="850"/>
          <w:marRight w:val="0"/>
          <w:marTop w:val="0"/>
          <w:marBottom w:val="280"/>
          <w:divBdr>
            <w:top w:val="none" w:sz="0" w:space="0" w:color="auto"/>
            <w:left w:val="none" w:sz="0" w:space="0" w:color="auto"/>
            <w:bottom w:val="none" w:sz="0" w:space="0" w:color="auto"/>
            <w:right w:val="none" w:sz="0" w:space="0" w:color="auto"/>
          </w:divBdr>
        </w:div>
      </w:divsChild>
    </w:div>
    <w:div w:id="340281270">
      <w:bodyDiv w:val="1"/>
      <w:marLeft w:val="0"/>
      <w:marRight w:val="0"/>
      <w:marTop w:val="0"/>
      <w:marBottom w:val="0"/>
      <w:divBdr>
        <w:top w:val="none" w:sz="0" w:space="0" w:color="auto"/>
        <w:left w:val="none" w:sz="0" w:space="0" w:color="auto"/>
        <w:bottom w:val="none" w:sz="0" w:space="0" w:color="auto"/>
        <w:right w:val="none" w:sz="0" w:space="0" w:color="auto"/>
      </w:divBdr>
      <w:divsChild>
        <w:div w:id="157697618">
          <w:marLeft w:val="1800"/>
          <w:marRight w:val="0"/>
          <w:marTop w:val="100"/>
          <w:marBottom w:val="0"/>
          <w:divBdr>
            <w:top w:val="none" w:sz="0" w:space="0" w:color="auto"/>
            <w:left w:val="none" w:sz="0" w:space="0" w:color="auto"/>
            <w:bottom w:val="none" w:sz="0" w:space="0" w:color="auto"/>
            <w:right w:val="none" w:sz="0" w:space="0" w:color="auto"/>
          </w:divBdr>
        </w:div>
        <w:div w:id="159275258">
          <w:marLeft w:val="432"/>
          <w:marRight w:val="0"/>
          <w:marTop w:val="0"/>
          <w:marBottom w:val="280"/>
          <w:divBdr>
            <w:top w:val="none" w:sz="0" w:space="0" w:color="auto"/>
            <w:left w:val="none" w:sz="0" w:space="0" w:color="auto"/>
            <w:bottom w:val="none" w:sz="0" w:space="0" w:color="auto"/>
            <w:right w:val="none" w:sz="0" w:space="0" w:color="auto"/>
          </w:divBdr>
        </w:div>
        <w:div w:id="599800825">
          <w:marLeft w:val="1800"/>
          <w:marRight w:val="0"/>
          <w:marTop w:val="100"/>
          <w:marBottom w:val="240"/>
          <w:divBdr>
            <w:top w:val="none" w:sz="0" w:space="0" w:color="auto"/>
            <w:left w:val="none" w:sz="0" w:space="0" w:color="auto"/>
            <w:bottom w:val="none" w:sz="0" w:space="0" w:color="auto"/>
            <w:right w:val="none" w:sz="0" w:space="0" w:color="auto"/>
          </w:divBdr>
        </w:div>
        <w:div w:id="763842085">
          <w:marLeft w:val="432"/>
          <w:marRight w:val="0"/>
          <w:marTop w:val="0"/>
          <w:marBottom w:val="280"/>
          <w:divBdr>
            <w:top w:val="none" w:sz="0" w:space="0" w:color="auto"/>
            <w:left w:val="none" w:sz="0" w:space="0" w:color="auto"/>
            <w:bottom w:val="none" w:sz="0" w:space="0" w:color="auto"/>
            <w:right w:val="none" w:sz="0" w:space="0" w:color="auto"/>
          </w:divBdr>
        </w:div>
        <w:div w:id="960571770">
          <w:marLeft w:val="1800"/>
          <w:marRight w:val="0"/>
          <w:marTop w:val="100"/>
          <w:marBottom w:val="0"/>
          <w:divBdr>
            <w:top w:val="none" w:sz="0" w:space="0" w:color="auto"/>
            <w:left w:val="none" w:sz="0" w:space="0" w:color="auto"/>
            <w:bottom w:val="none" w:sz="0" w:space="0" w:color="auto"/>
            <w:right w:val="none" w:sz="0" w:space="0" w:color="auto"/>
          </w:divBdr>
        </w:div>
        <w:div w:id="2140568539">
          <w:marLeft w:val="1800"/>
          <w:marRight w:val="0"/>
          <w:marTop w:val="100"/>
          <w:marBottom w:val="0"/>
          <w:divBdr>
            <w:top w:val="none" w:sz="0" w:space="0" w:color="auto"/>
            <w:left w:val="none" w:sz="0" w:space="0" w:color="auto"/>
            <w:bottom w:val="none" w:sz="0" w:space="0" w:color="auto"/>
            <w:right w:val="none" w:sz="0" w:space="0" w:color="auto"/>
          </w:divBdr>
        </w:div>
      </w:divsChild>
    </w:div>
    <w:div w:id="344939587">
      <w:bodyDiv w:val="1"/>
      <w:marLeft w:val="0"/>
      <w:marRight w:val="0"/>
      <w:marTop w:val="0"/>
      <w:marBottom w:val="0"/>
      <w:divBdr>
        <w:top w:val="none" w:sz="0" w:space="0" w:color="auto"/>
        <w:left w:val="none" w:sz="0" w:space="0" w:color="auto"/>
        <w:bottom w:val="none" w:sz="0" w:space="0" w:color="auto"/>
        <w:right w:val="none" w:sz="0" w:space="0" w:color="auto"/>
      </w:divBdr>
    </w:div>
    <w:div w:id="387268201">
      <w:bodyDiv w:val="1"/>
      <w:marLeft w:val="0"/>
      <w:marRight w:val="0"/>
      <w:marTop w:val="0"/>
      <w:marBottom w:val="0"/>
      <w:divBdr>
        <w:top w:val="none" w:sz="0" w:space="0" w:color="auto"/>
        <w:left w:val="none" w:sz="0" w:space="0" w:color="auto"/>
        <w:bottom w:val="none" w:sz="0" w:space="0" w:color="auto"/>
        <w:right w:val="none" w:sz="0" w:space="0" w:color="auto"/>
      </w:divBdr>
      <w:divsChild>
        <w:div w:id="1749841368">
          <w:marLeft w:val="432"/>
          <w:marRight w:val="0"/>
          <w:marTop w:val="0"/>
          <w:marBottom w:val="280"/>
          <w:divBdr>
            <w:top w:val="none" w:sz="0" w:space="0" w:color="auto"/>
            <w:left w:val="none" w:sz="0" w:space="0" w:color="auto"/>
            <w:bottom w:val="none" w:sz="0" w:space="0" w:color="auto"/>
            <w:right w:val="none" w:sz="0" w:space="0" w:color="auto"/>
          </w:divBdr>
        </w:div>
      </w:divsChild>
    </w:div>
    <w:div w:id="436800508">
      <w:bodyDiv w:val="1"/>
      <w:marLeft w:val="0"/>
      <w:marRight w:val="0"/>
      <w:marTop w:val="0"/>
      <w:marBottom w:val="0"/>
      <w:divBdr>
        <w:top w:val="none" w:sz="0" w:space="0" w:color="auto"/>
        <w:left w:val="none" w:sz="0" w:space="0" w:color="auto"/>
        <w:bottom w:val="none" w:sz="0" w:space="0" w:color="auto"/>
        <w:right w:val="none" w:sz="0" w:space="0" w:color="auto"/>
      </w:divBdr>
    </w:div>
    <w:div w:id="450518238">
      <w:bodyDiv w:val="1"/>
      <w:marLeft w:val="0"/>
      <w:marRight w:val="0"/>
      <w:marTop w:val="0"/>
      <w:marBottom w:val="0"/>
      <w:divBdr>
        <w:top w:val="none" w:sz="0" w:space="0" w:color="auto"/>
        <w:left w:val="none" w:sz="0" w:space="0" w:color="auto"/>
        <w:bottom w:val="none" w:sz="0" w:space="0" w:color="auto"/>
        <w:right w:val="none" w:sz="0" w:space="0" w:color="auto"/>
      </w:divBdr>
      <w:divsChild>
        <w:div w:id="1277831189">
          <w:marLeft w:val="432"/>
          <w:marRight w:val="0"/>
          <w:marTop w:val="200"/>
          <w:marBottom w:val="280"/>
          <w:divBdr>
            <w:top w:val="none" w:sz="0" w:space="0" w:color="auto"/>
            <w:left w:val="none" w:sz="0" w:space="0" w:color="auto"/>
            <w:bottom w:val="none" w:sz="0" w:space="0" w:color="auto"/>
            <w:right w:val="none" w:sz="0" w:space="0" w:color="auto"/>
          </w:divBdr>
        </w:div>
        <w:div w:id="2081557634">
          <w:marLeft w:val="1138"/>
          <w:marRight w:val="0"/>
          <w:marTop w:val="100"/>
          <w:marBottom w:val="240"/>
          <w:divBdr>
            <w:top w:val="none" w:sz="0" w:space="0" w:color="auto"/>
            <w:left w:val="none" w:sz="0" w:space="0" w:color="auto"/>
            <w:bottom w:val="none" w:sz="0" w:space="0" w:color="auto"/>
            <w:right w:val="none" w:sz="0" w:space="0" w:color="auto"/>
          </w:divBdr>
        </w:div>
        <w:div w:id="2094277270">
          <w:marLeft w:val="432"/>
          <w:marRight w:val="0"/>
          <w:marTop w:val="200"/>
          <w:marBottom w:val="280"/>
          <w:divBdr>
            <w:top w:val="none" w:sz="0" w:space="0" w:color="auto"/>
            <w:left w:val="none" w:sz="0" w:space="0" w:color="auto"/>
            <w:bottom w:val="none" w:sz="0" w:space="0" w:color="auto"/>
            <w:right w:val="none" w:sz="0" w:space="0" w:color="auto"/>
          </w:divBdr>
        </w:div>
        <w:div w:id="1365402589">
          <w:marLeft w:val="1138"/>
          <w:marRight w:val="0"/>
          <w:marTop w:val="100"/>
          <w:marBottom w:val="240"/>
          <w:divBdr>
            <w:top w:val="none" w:sz="0" w:space="0" w:color="auto"/>
            <w:left w:val="none" w:sz="0" w:space="0" w:color="auto"/>
            <w:bottom w:val="none" w:sz="0" w:space="0" w:color="auto"/>
            <w:right w:val="none" w:sz="0" w:space="0" w:color="auto"/>
          </w:divBdr>
        </w:div>
        <w:div w:id="2006276146">
          <w:marLeft w:val="432"/>
          <w:marRight w:val="0"/>
          <w:marTop w:val="200"/>
          <w:marBottom w:val="280"/>
          <w:divBdr>
            <w:top w:val="none" w:sz="0" w:space="0" w:color="auto"/>
            <w:left w:val="none" w:sz="0" w:space="0" w:color="auto"/>
            <w:bottom w:val="none" w:sz="0" w:space="0" w:color="auto"/>
            <w:right w:val="none" w:sz="0" w:space="0" w:color="auto"/>
          </w:divBdr>
        </w:div>
      </w:divsChild>
    </w:div>
    <w:div w:id="467167167">
      <w:bodyDiv w:val="1"/>
      <w:marLeft w:val="0"/>
      <w:marRight w:val="0"/>
      <w:marTop w:val="0"/>
      <w:marBottom w:val="0"/>
      <w:divBdr>
        <w:top w:val="none" w:sz="0" w:space="0" w:color="auto"/>
        <w:left w:val="none" w:sz="0" w:space="0" w:color="auto"/>
        <w:bottom w:val="none" w:sz="0" w:space="0" w:color="auto"/>
        <w:right w:val="none" w:sz="0" w:space="0" w:color="auto"/>
      </w:divBdr>
      <w:divsChild>
        <w:div w:id="97911408">
          <w:marLeft w:val="432"/>
          <w:marRight w:val="0"/>
          <w:marTop w:val="0"/>
          <w:marBottom w:val="280"/>
          <w:divBdr>
            <w:top w:val="none" w:sz="0" w:space="0" w:color="auto"/>
            <w:left w:val="none" w:sz="0" w:space="0" w:color="auto"/>
            <w:bottom w:val="none" w:sz="0" w:space="0" w:color="auto"/>
            <w:right w:val="none" w:sz="0" w:space="0" w:color="auto"/>
          </w:divBdr>
        </w:div>
        <w:div w:id="186910220">
          <w:marLeft w:val="432"/>
          <w:marRight w:val="0"/>
          <w:marTop w:val="0"/>
          <w:marBottom w:val="280"/>
          <w:divBdr>
            <w:top w:val="none" w:sz="0" w:space="0" w:color="auto"/>
            <w:left w:val="none" w:sz="0" w:space="0" w:color="auto"/>
            <w:bottom w:val="none" w:sz="0" w:space="0" w:color="auto"/>
            <w:right w:val="none" w:sz="0" w:space="0" w:color="auto"/>
          </w:divBdr>
        </w:div>
        <w:div w:id="590969068">
          <w:marLeft w:val="432"/>
          <w:marRight w:val="0"/>
          <w:marTop w:val="0"/>
          <w:marBottom w:val="280"/>
          <w:divBdr>
            <w:top w:val="none" w:sz="0" w:space="0" w:color="auto"/>
            <w:left w:val="none" w:sz="0" w:space="0" w:color="auto"/>
            <w:bottom w:val="none" w:sz="0" w:space="0" w:color="auto"/>
            <w:right w:val="none" w:sz="0" w:space="0" w:color="auto"/>
          </w:divBdr>
        </w:div>
        <w:div w:id="1664502185">
          <w:marLeft w:val="432"/>
          <w:marRight w:val="0"/>
          <w:marTop w:val="0"/>
          <w:marBottom w:val="280"/>
          <w:divBdr>
            <w:top w:val="none" w:sz="0" w:space="0" w:color="auto"/>
            <w:left w:val="none" w:sz="0" w:space="0" w:color="auto"/>
            <w:bottom w:val="none" w:sz="0" w:space="0" w:color="auto"/>
            <w:right w:val="none" w:sz="0" w:space="0" w:color="auto"/>
          </w:divBdr>
        </w:div>
      </w:divsChild>
    </w:div>
    <w:div w:id="474032154">
      <w:bodyDiv w:val="1"/>
      <w:marLeft w:val="0"/>
      <w:marRight w:val="0"/>
      <w:marTop w:val="0"/>
      <w:marBottom w:val="0"/>
      <w:divBdr>
        <w:top w:val="none" w:sz="0" w:space="0" w:color="auto"/>
        <w:left w:val="none" w:sz="0" w:space="0" w:color="auto"/>
        <w:bottom w:val="none" w:sz="0" w:space="0" w:color="auto"/>
        <w:right w:val="none" w:sz="0" w:space="0" w:color="auto"/>
      </w:divBdr>
      <w:divsChild>
        <w:div w:id="485051155">
          <w:marLeft w:val="432"/>
          <w:marRight w:val="0"/>
          <w:marTop w:val="0"/>
          <w:marBottom w:val="280"/>
          <w:divBdr>
            <w:top w:val="none" w:sz="0" w:space="0" w:color="auto"/>
            <w:left w:val="none" w:sz="0" w:space="0" w:color="auto"/>
            <w:bottom w:val="none" w:sz="0" w:space="0" w:color="auto"/>
            <w:right w:val="none" w:sz="0" w:space="0" w:color="auto"/>
          </w:divBdr>
        </w:div>
        <w:div w:id="519976449">
          <w:marLeft w:val="1800"/>
          <w:marRight w:val="0"/>
          <w:marTop w:val="100"/>
          <w:marBottom w:val="0"/>
          <w:divBdr>
            <w:top w:val="none" w:sz="0" w:space="0" w:color="auto"/>
            <w:left w:val="none" w:sz="0" w:space="0" w:color="auto"/>
            <w:bottom w:val="none" w:sz="0" w:space="0" w:color="auto"/>
            <w:right w:val="none" w:sz="0" w:space="0" w:color="auto"/>
          </w:divBdr>
        </w:div>
        <w:div w:id="725300970">
          <w:marLeft w:val="432"/>
          <w:marRight w:val="0"/>
          <w:marTop w:val="0"/>
          <w:marBottom w:val="280"/>
          <w:divBdr>
            <w:top w:val="none" w:sz="0" w:space="0" w:color="auto"/>
            <w:left w:val="none" w:sz="0" w:space="0" w:color="auto"/>
            <w:bottom w:val="none" w:sz="0" w:space="0" w:color="auto"/>
            <w:right w:val="none" w:sz="0" w:space="0" w:color="auto"/>
          </w:divBdr>
        </w:div>
        <w:div w:id="794637684">
          <w:marLeft w:val="1800"/>
          <w:marRight w:val="0"/>
          <w:marTop w:val="100"/>
          <w:marBottom w:val="240"/>
          <w:divBdr>
            <w:top w:val="none" w:sz="0" w:space="0" w:color="auto"/>
            <w:left w:val="none" w:sz="0" w:space="0" w:color="auto"/>
            <w:bottom w:val="none" w:sz="0" w:space="0" w:color="auto"/>
            <w:right w:val="none" w:sz="0" w:space="0" w:color="auto"/>
          </w:divBdr>
        </w:div>
        <w:div w:id="1149976906">
          <w:marLeft w:val="1800"/>
          <w:marRight w:val="0"/>
          <w:marTop w:val="100"/>
          <w:marBottom w:val="0"/>
          <w:divBdr>
            <w:top w:val="none" w:sz="0" w:space="0" w:color="auto"/>
            <w:left w:val="none" w:sz="0" w:space="0" w:color="auto"/>
            <w:bottom w:val="none" w:sz="0" w:space="0" w:color="auto"/>
            <w:right w:val="none" w:sz="0" w:space="0" w:color="auto"/>
          </w:divBdr>
        </w:div>
        <w:div w:id="1266303528">
          <w:marLeft w:val="1800"/>
          <w:marRight w:val="0"/>
          <w:marTop w:val="100"/>
          <w:marBottom w:val="0"/>
          <w:divBdr>
            <w:top w:val="none" w:sz="0" w:space="0" w:color="auto"/>
            <w:left w:val="none" w:sz="0" w:space="0" w:color="auto"/>
            <w:bottom w:val="none" w:sz="0" w:space="0" w:color="auto"/>
            <w:right w:val="none" w:sz="0" w:space="0" w:color="auto"/>
          </w:divBdr>
        </w:div>
      </w:divsChild>
    </w:div>
    <w:div w:id="477722072">
      <w:bodyDiv w:val="1"/>
      <w:marLeft w:val="0"/>
      <w:marRight w:val="0"/>
      <w:marTop w:val="0"/>
      <w:marBottom w:val="0"/>
      <w:divBdr>
        <w:top w:val="none" w:sz="0" w:space="0" w:color="auto"/>
        <w:left w:val="none" w:sz="0" w:space="0" w:color="auto"/>
        <w:bottom w:val="none" w:sz="0" w:space="0" w:color="auto"/>
        <w:right w:val="none" w:sz="0" w:space="0" w:color="auto"/>
      </w:divBdr>
      <w:divsChild>
        <w:div w:id="16390009">
          <w:marLeft w:val="1800"/>
          <w:marRight w:val="0"/>
          <w:marTop w:val="100"/>
          <w:marBottom w:val="0"/>
          <w:divBdr>
            <w:top w:val="none" w:sz="0" w:space="0" w:color="auto"/>
            <w:left w:val="none" w:sz="0" w:space="0" w:color="auto"/>
            <w:bottom w:val="none" w:sz="0" w:space="0" w:color="auto"/>
            <w:right w:val="none" w:sz="0" w:space="0" w:color="auto"/>
          </w:divBdr>
        </w:div>
        <w:div w:id="1053428002">
          <w:marLeft w:val="1800"/>
          <w:marRight w:val="0"/>
          <w:marTop w:val="100"/>
          <w:marBottom w:val="0"/>
          <w:divBdr>
            <w:top w:val="none" w:sz="0" w:space="0" w:color="auto"/>
            <w:left w:val="none" w:sz="0" w:space="0" w:color="auto"/>
            <w:bottom w:val="none" w:sz="0" w:space="0" w:color="auto"/>
            <w:right w:val="none" w:sz="0" w:space="0" w:color="auto"/>
          </w:divBdr>
        </w:div>
        <w:div w:id="1088623603">
          <w:marLeft w:val="1800"/>
          <w:marRight w:val="0"/>
          <w:marTop w:val="100"/>
          <w:marBottom w:val="0"/>
          <w:divBdr>
            <w:top w:val="none" w:sz="0" w:space="0" w:color="auto"/>
            <w:left w:val="none" w:sz="0" w:space="0" w:color="auto"/>
            <w:bottom w:val="none" w:sz="0" w:space="0" w:color="auto"/>
            <w:right w:val="none" w:sz="0" w:space="0" w:color="auto"/>
          </w:divBdr>
        </w:div>
        <w:div w:id="1815558891">
          <w:marLeft w:val="1800"/>
          <w:marRight w:val="0"/>
          <w:marTop w:val="100"/>
          <w:marBottom w:val="0"/>
          <w:divBdr>
            <w:top w:val="none" w:sz="0" w:space="0" w:color="auto"/>
            <w:left w:val="none" w:sz="0" w:space="0" w:color="auto"/>
            <w:bottom w:val="none" w:sz="0" w:space="0" w:color="auto"/>
            <w:right w:val="none" w:sz="0" w:space="0" w:color="auto"/>
          </w:divBdr>
        </w:div>
      </w:divsChild>
    </w:div>
    <w:div w:id="487869639">
      <w:bodyDiv w:val="1"/>
      <w:marLeft w:val="0"/>
      <w:marRight w:val="0"/>
      <w:marTop w:val="0"/>
      <w:marBottom w:val="0"/>
      <w:divBdr>
        <w:top w:val="none" w:sz="0" w:space="0" w:color="auto"/>
        <w:left w:val="none" w:sz="0" w:space="0" w:color="auto"/>
        <w:bottom w:val="none" w:sz="0" w:space="0" w:color="auto"/>
        <w:right w:val="none" w:sz="0" w:space="0" w:color="auto"/>
      </w:divBdr>
      <w:divsChild>
        <w:div w:id="728655878">
          <w:marLeft w:val="432"/>
          <w:marRight w:val="0"/>
          <w:marTop w:val="200"/>
          <w:marBottom w:val="280"/>
          <w:divBdr>
            <w:top w:val="none" w:sz="0" w:space="0" w:color="auto"/>
            <w:left w:val="none" w:sz="0" w:space="0" w:color="auto"/>
            <w:bottom w:val="none" w:sz="0" w:space="0" w:color="auto"/>
            <w:right w:val="none" w:sz="0" w:space="0" w:color="auto"/>
          </w:divBdr>
        </w:div>
        <w:div w:id="1000742059">
          <w:marLeft w:val="1138"/>
          <w:marRight w:val="0"/>
          <w:marTop w:val="100"/>
          <w:marBottom w:val="240"/>
          <w:divBdr>
            <w:top w:val="none" w:sz="0" w:space="0" w:color="auto"/>
            <w:left w:val="none" w:sz="0" w:space="0" w:color="auto"/>
            <w:bottom w:val="none" w:sz="0" w:space="0" w:color="auto"/>
            <w:right w:val="none" w:sz="0" w:space="0" w:color="auto"/>
          </w:divBdr>
        </w:div>
        <w:div w:id="636643343">
          <w:marLeft w:val="1138"/>
          <w:marRight w:val="0"/>
          <w:marTop w:val="100"/>
          <w:marBottom w:val="240"/>
          <w:divBdr>
            <w:top w:val="none" w:sz="0" w:space="0" w:color="auto"/>
            <w:left w:val="none" w:sz="0" w:space="0" w:color="auto"/>
            <w:bottom w:val="none" w:sz="0" w:space="0" w:color="auto"/>
            <w:right w:val="none" w:sz="0" w:space="0" w:color="auto"/>
          </w:divBdr>
        </w:div>
        <w:div w:id="1295067338">
          <w:marLeft w:val="1138"/>
          <w:marRight w:val="0"/>
          <w:marTop w:val="100"/>
          <w:marBottom w:val="240"/>
          <w:divBdr>
            <w:top w:val="none" w:sz="0" w:space="0" w:color="auto"/>
            <w:left w:val="none" w:sz="0" w:space="0" w:color="auto"/>
            <w:bottom w:val="none" w:sz="0" w:space="0" w:color="auto"/>
            <w:right w:val="none" w:sz="0" w:space="0" w:color="auto"/>
          </w:divBdr>
        </w:div>
        <w:div w:id="1639804272">
          <w:marLeft w:val="1138"/>
          <w:marRight w:val="0"/>
          <w:marTop w:val="100"/>
          <w:marBottom w:val="240"/>
          <w:divBdr>
            <w:top w:val="none" w:sz="0" w:space="0" w:color="auto"/>
            <w:left w:val="none" w:sz="0" w:space="0" w:color="auto"/>
            <w:bottom w:val="none" w:sz="0" w:space="0" w:color="auto"/>
            <w:right w:val="none" w:sz="0" w:space="0" w:color="auto"/>
          </w:divBdr>
        </w:div>
      </w:divsChild>
    </w:div>
    <w:div w:id="502822276">
      <w:bodyDiv w:val="1"/>
      <w:marLeft w:val="0"/>
      <w:marRight w:val="0"/>
      <w:marTop w:val="0"/>
      <w:marBottom w:val="0"/>
      <w:divBdr>
        <w:top w:val="none" w:sz="0" w:space="0" w:color="auto"/>
        <w:left w:val="none" w:sz="0" w:space="0" w:color="auto"/>
        <w:bottom w:val="none" w:sz="0" w:space="0" w:color="auto"/>
        <w:right w:val="none" w:sz="0" w:space="0" w:color="auto"/>
      </w:divBdr>
      <w:divsChild>
        <w:div w:id="983199584">
          <w:marLeft w:val="432"/>
          <w:marRight w:val="0"/>
          <w:marTop w:val="0"/>
          <w:marBottom w:val="280"/>
          <w:divBdr>
            <w:top w:val="none" w:sz="0" w:space="0" w:color="auto"/>
            <w:left w:val="none" w:sz="0" w:space="0" w:color="auto"/>
            <w:bottom w:val="none" w:sz="0" w:space="0" w:color="auto"/>
            <w:right w:val="none" w:sz="0" w:space="0" w:color="auto"/>
          </w:divBdr>
        </w:div>
        <w:div w:id="1983609111">
          <w:marLeft w:val="432"/>
          <w:marRight w:val="0"/>
          <w:marTop w:val="0"/>
          <w:marBottom w:val="280"/>
          <w:divBdr>
            <w:top w:val="none" w:sz="0" w:space="0" w:color="auto"/>
            <w:left w:val="none" w:sz="0" w:space="0" w:color="auto"/>
            <w:bottom w:val="none" w:sz="0" w:space="0" w:color="auto"/>
            <w:right w:val="none" w:sz="0" w:space="0" w:color="auto"/>
          </w:divBdr>
        </w:div>
      </w:divsChild>
    </w:div>
    <w:div w:id="573975721">
      <w:bodyDiv w:val="1"/>
      <w:marLeft w:val="0"/>
      <w:marRight w:val="0"/>
      <w:marTop w:val="0"/>
      <w:marBottom w:val="0"/>
      <w:divBdr>
        <w:top w:val="none" w:sz="0" w:space="0" w:color="auto"/>
        <w:left w:val="none" w:sz="0" w:space="0" w:color="auto"/>
        <w:bottom w:val="none" w:sz="0" w:space="0" w:color="auto"/>
        <w:right w:val="none" w:sz="0" w:space="0" w:color="auto"/>
      </w:divBdr>
    </w:div>
    <w:div w:id="575673114">
      <w:bodyDiv w:val="1"/>
      <w:marLeft w:val="0"/>
      <w:marRight w:val="0"/>
      <w:marTop w:val="0"/>
      <w:marBottom w:val="0"/>
      <w:divBdr>
        <w:top w:val="none" w:sz="0" w:space="0" w:color="auto"/>
        <w:left w:val="none" w:sz="0" w:space="0" w:color="auto"/>
        <w:bottom w:val="none" w:sz="0" w:space="0" w:color="auto"/>
        <w:right w:val="none" w:sz="0" w:space="0" w:color="auto"/>
      </w:divBdr>
    </w:div>
    <w:div w:id="602956163">
      <w:bodyDiv w:val="1"/>
      <w:marLeft w:val="0"/>
      <w:marRight w:val="0"/>
      <w:marTop w:val="0"/>
      <w:marBottom w:val="0"/>
      <w:divBdr>
        <w:top w:val="none" w:sz="0" w:space="0" w:color="auto"/>
        <w:left w:val="none" w:sz="0" w:space="0" w:color="auto"/>
        <w:bottom w:val="none" w:sz="0" w:space="0" w:color="auto"/>
        <w:right w:val="none" w:sz="0" w:space="0" w:color="auto"/>
      </w:divBdr>
      <w:divsChild>
        <w:div w:id="1911621456">
          <w:marLeft w:val="432"/>
          <w:marRight w:val="0"/>
          <w:marTop w:val="0"/>
          <w:marBottom w:val="280"/>
          <w:divBdr>
            <w:top w:val="none" w:sz="0" w:space="0" w:color="auto"/>
            <w:left w:val="none" w:sz="0" w:space="0" w:color="auto"/>
            <w:bottom w:val="none" w:sz="0" w:space="0" w:color="auto"/>
            <w:right w:val="none" w:sz="0" w:space="0" w:color="auto"/>
          </w:divBdr>
        </w:div>
      </w:divsChild>
    </w:div>
    <w:div w:id="603729391">
      <w:bodyDiv w:val="1"/>
      <w:marLeft w:val="0"/>
      <w:marRight w:val="0"/>
      <w:marTop w:val="0"/>
      <w:marBottom w:val="0"/>
      <w:divBdr>
        <w:top w:val="none" w:sz="0" w:space="0" w:color="auto"/>
        <w:left w:val="none" w:sz="0" w:space="0" w:color="auto"/>
        <w:bottom w:val="none" w:sz="0" w:space="0" w:color="auto"/>
        <w:right w:val="none" w:sz="0" w:space="0" w:color="auto"/>
      </w:divBdr>
    </w:div>
    <w:div w:id="632250904">
      <w:bodyDiv w:val="1"/>
      <w:marLeft w:val="0"/>
      <w:marRight w:val="0"/>
      <w:marTop w:val="0"/>
      <w:marBottom w:val="0"/>
      <w:divBdr>
        <w:top w:val="none" w:sz="0" w:space="0" w:color="auto"/>
        <w:left w:val="none" w:sz="0" w:space="0" w:color="auto"/>
        <w:bottom w:val="none" w:sz="0" w:space="0" w:color="auto"/>
        <w:right w:val="none" w:sz="0" w:space="0" w:color="auto"/>
      </w:divBdr>
    </w:div>
    <w:div w:id="762457760">
      <w:bodyDiv w:val="1"/>
      <w:marLeft w:val="0"/>
      <w:marRight w:val="0"/>
      <w:marTop w:val="0"/>
      <w:marBottom w:val="0"/>
      <w:divBdr>
        <w:top w:val="none" w:sz="0" w:space="0" w:color="auto"/>
        <w:left w:val="none" w:sz="0" w:space="0" w:color="auto"/>
        <w:bottom w:val="none" w:sz="0" w:space="0" w:color="auto"/>
        <w:right w:val="none" w:sz="0" w:space="0" w:color="auto"/>
      </w:divBdr>
    </w:div>
    <w:div w:id="843710882">
      <w:bodyDiv w:val="1"/>
      <w:marLeft w:val="0"/>
      <w:marRight w:val="0"/>
      <w:marTop w:val="0"/>
      <w:marBottom w:val="0"/>
      <w:divBdr>
        <w:top w:val="none" w:sz="0" w:space="0" w:color="auto"/>
        <w:left w:val="none" w:sz="0" w:space="0" w:color="auto"/>
        <w:bottom w:val="none" w:sz="0" w:space="0" w:color="auto"/>
        <w:right w:val="none" w:sz="0" w:space="0" w:color="auto"/>
      </w:divBdr>
    </w:div>
    <w:div w:id="874273632">
      <w:bodyDiv w:val="1"/>
      <w:marLeft w:val="0"/>
      <w:marRight w:val="0"/>
      <w:marTop w:val="0"/>
      <w:marBottom w:val="0"/>
      <w:divBdr>
        <w:top w:val="none" w:sz="0" w:space="0" w:color="auto"/>
        <w:left w:val="none" w:sz="0" w:space="0" w:color="auto"/>
        <w:bottom w:val="none" w:sz="0" w:space="0" w:color="auto"/>
        <w:right w:val="none" w:sz="0" w:space="0" w:color="auto"/>
      </w:divBdr>
    </w:div>
    <w:div w:id="878976811">
      <w:bodyDiv w:val="1"/>
      <w:marLeft w:val="0"/>
      <w:marRight w:val="0"/>
      <w:marTop w:val="0"/>
      <w:marBottom w:val="0"/>
      <w:divBdr>
        <w:top w:val="none" w:sz="0" w:space="0" w:color="auto"/>
        <w:left w:val="none" w:sz="0" w:space="0" w:color="auto"/>
        <w:bottom w:val="none" w:sz="0" w:space="0" w:color="auto"/>
        <w:right w:val="none" w:sz="0" w:space="0" w:color="auto"/>
      </w:divBdr>
    </w:div>
    <w:div w:id="903488349">
      <w:bodyDiv w:val="1"/>
      <w:marLeft w:val="0"/>
      <w:marRight w:val="0"/>
      <w:marTop w:val="0"/>
      <w:marBottom w:val="0"/>
      <w:divBdr>
        <w:top w:val="none" w:sz="0" w:space="0" w:color="auto"/>
        <w:left w:val="none" w:sz="0" w:space="0" w:color="auto"/>
        <w:bottom w:val="none" w:sz="0" w:space="0" w:color="auto"/>
        <w:right w:val="none" w:sz="0" w:space="0" w:color="auto"/>
      </w:divBdr>
      <w:divsChild>
        <w:div w:id="1863199196">
          <w:marLeft w:val="432"/>
          <w:marRight w:val="0"/>
          <w:marTop w:val="0"/>
          <w:marBottom w:val="280"/>
          <w:divBdr>
            <w:top w:val="none" w:sz="0" w:space="0" w:color="auto"/>
            <w:left w:val="none" w:sz="0" w:space="0" w:color="auto"/>
            <w:bottom w:val="none" w:sz="0" w:space="0" w:color="auto"/>
            <w:right w:val="none" w:sz="0" w:space="0" w:color="auto"/>
          </w:divBdr>
        </w:div>
        <w:div w:id="109668127">
          <w:marLeft w:val="432"/>
          <w:marRight w:val="0"/>
          <w:marTop w:val="0"/>
          <w:marBottom w:val="280"/>
          <w:divBdr>
            <w:top w:val="none" w:sz="0" w:space="0" w:color="auto"/>
            <w:left w:val="none" w:sz="0" w:space="0" w:color="auto"/>
            <w:bottom w:val="none" w:sz="0" w:space="0" w:color="auto"/>
            <w:right w:val="none" w:sz="0" w:space="0" w:color="auto"/>
          </w:divBdr>
        </w:div>
        <w:div w:id="1764446545">
          <w:marLeft w:val="432"/>
          <w:marRight w:val="0"/>
          <w:marTop w:val="0"/>
          <w:marBottom w:val="280"/>
          <w:divBdr>
            <w:top w:val="none" w:sz="0" w:space="0" w:color="auto"/>
            <w:left w:val="none" w:sz="0" w:space="0" w:color="auto"/>
            <w:bottom w:val="none" w:sz="0" w:space="0" w:color="auto"/>
            <w:right w:val="none" w:sz="0" w:space="0" w:color="auto"/>
          </w:divBdr>
        </w:div>
      </w:divsChild>
    </w:div>
    <w:div w:id="905917757">
      <w:bodyDiv w:val="1"/>
      <w:marLeft w:val="0"/>
      <w:marRight w:val="0"/>
      <w:marTop w:val="0"/>
      <w:marBottom w:val="0"/>
      <w:divBdr>
        <w:top w:val="none" w:sz="0" w:space="0" w:color="auto"/>
        <w:left w:val="none" w:sz="0" w:space="0" w:color="auto"/>
        <w:bottom w:val="none" w:sz="0" w:space="0" w:color="auto"/>
        <w:right w:val="none" w:sz="0" w:space="0" w:color="auto"/>
      </w:divBdr>
    </w:div>
    <w:div w:id="913399361">
      <w:bodyDiv w:val="1"/>
      <w:marLeft w:val="0"/>
      <w:marRight w:val="0"/>
      <w:marTop w:val="0"/>
      <w:marBottom w:val="0"/>
      <w:divBdr>
        <w:top w:val="none" w:sz="0" w:space="0" w:color="auto"/>
        <w:left w:val="none" w:sz="0" w:space="0" w:color="auto"/>
        <w:bottom w:val="none" w:sz="0" w:space="0" w:color="auto"/>
        <w:right w:val="none" w:sz="0" w:space="0" w:color="auto"/>
      </w:divBdr>
      <w:divsChild>
        <w:div w:id="668562341">
          <w:marLeft w:val="432"/>
          <w:marRight w:val="0"/>
          <w:marTop w:val="0"/>
          <w:marBottom w:val="280"/>
          <w:divBdr>
            <w:top w:val="none" w:sz="0" w:space="0" w:color="auto"/>
            <w:left w:val="none" w:sz="0" w:space="0" w:color="auto"/>
            <w:bottom w:val="none" w:sz="0" w:space="0" w:color="auto"/>
            <w:right w:val="none" w:sz="0" w:space="0" w:color="auto"/>
          </w:divBdr>
        </w:div>
        <w:div w:id="1520393312">
          <w:marLeft w:val="432"/>
          <w:marRight w:val="0"/>
          <w:marTop w:val="0"/>
          <w:marBottom w:val="280"/>
          <w:divBdr>
            <w:top w:val="none" w:sz="0" w:space="0" w:color="auto"/>
            <w:left w:val="none" w:sz="0" w:space="0" w:color="auto"/>
            <w:bottom w:val="none" w:sz="0" w:space="0" w:color="auto"/>
            <w:right w:val="none" w:sz="0" w:space="0" w:color="auto"/>
          </w:divBdr>
        </w:div>
        <w:div w:id="1942762616">
          <w:marLeft w:val="432"/>
          <w:marRight w:val="0"/>
          <w:marTop w:val="0"/>
          <w:marBottom w:val="280"/>
          <w:divBdr>
            <w:top w:val="none" w:sz="0" w:space="0" w:color="auto"/>
            <w:left w:val="none" w:sz="0" w:space="0" w:color="auto"/>
            <w:bottom w:val="none" w:sz="0" w:space="0" w:color="auto"/>
            <w:right w:val="none" w:sz="0" w:space="0" w:color="auto"/>
          </w:divBdr>
        </w:div>
      </w:divsChild>
    </w:div>
    <w:div w:id="921640666">
      <w:bodyDiv w:val="1"/>
      <w:marLeft w:val="0"/>
      <w:marRight w:val="0"/>
      <w:marTop w:val="0"/>
      <w:marBottom w:val="0"/>
      <w:divBdr>
        <w:top w:val="none" w:sz="0" w:space="0" w:color="auto"/>
        <w:left w:val="none" w:sz="0" w:space="0" w:color="auto"/>
        <w:bottom w:val="none" w:sz="0" w:space="0" w:color="auto"/>
        <w:right w:val="none" w:sz="0" w:space="0" w:color="auto"/>
      </w:divBdr>
    </w:div>
    <w:div w:id="974871560">
      <w:bodyDiv w:val="1"/>
      <w:marLeft w:val="0"/>
      <w:marRight w:val="0"/>
      <w:marTop w:val="0"/>
      <w:marBottom w:val="0"/>
      <w:divBdr>
        <w:top w:val="none" w:sz="0" w:space="0" w:color="auto"/>
        <w:left w:val="none" w:sz="0" w:space="0" w:color="auto"/>
        <w:bottom w:val="none" w:sz="0" w:space="0" w:color="auto"/>
        <w:right w:val="none" w:sz="0" w:space="0" w:color="auto"/>
      </w:divBdr>
    </w:div>
    <w:div w:id="1000230492">
      <w:bodyDiv w:val="1"/>
      <w:marLeft w:val="0"/>
      <w:marRight w:val="0"/>
      <w:marTop w:val="0"/>
      <w:marBottom w:val="0"/>
      <w:divBdr>
        <w:top w:val="none" w:sz="0" w:space="0" w:color="auto"/>
        <w:left w:val="none" w:sz="0" w:space="0" w:color="auto"/>
        <w:bottom w:val="none" w:sz="0" w:space="0" w:color="auto"/>
        <w:right w:val="none" w:sz="0" w:space="0" w:color="auto"/>
      </w:divBdr>
      <w:divsChild>
        <w:div w:id="1403988445">
          <w:marLeft w:val="432"/>
          <w:marRight w:val="0"/>
          <w:marTop w:val="200"/>
          <w:marBottom w:val="280"/>
          <w:divBdr>
            <w:top w:val="none" w:sz="0" w:space="0" w:color="auto"/>
            <w:left w:val="none" w:sz="0" w:space="0" w:color="auto"/>
            <w:bottom w:val="none" w:sz="0" w:space="0" w:color="auto"/>
            <w:right w:val="none" w:sz="0" w:space="0" w:color="auto"/>
          </w:divBdr>
        </w:div>
        <w:div w:id="507328693">
          <w:marLeft w:val="1138"/>
          <w:marRight w:val="0"/>
          <w:marTop w:val="100"/>
          <w:marBottom w:val="240"/>
          <w:divBdr>
            <w:top w:val="none" w:sz="0" w:space="0" w:color="auto"/>
            <w:left w:val="none" w:sz="0" w:space="0" w:color="auto"/>
            <w:bottom w:val="none" w:sz="0" w:space="0" w:color="auto"/>
            <w:right w:val="none" w:sz="0" w:space="0" w:color="auto"/>
          </w:divBdr>
        </w:div>
        <w:div w:id="319121079">
          <w:marLeft w:val="1138"/>
          <w:marRight w:val="0"/>
          <w:marTop w:val="100"/>
          <w:marBottom w:val="240"/>
          <w:divBdr>
            <w:top w:val="none" w:sz="0" w:space="0" w:color="auto"/>
            <w:left w:val="none" w:sz="0" w:space="0" w:color="auto"/>
            <w:bottom w:val="none" w:sz="0" w:space="0" w:color="auto"/>
            <w:right w:val="none" w:sz="0" w:space="0" w:color="auto"/>
          </w:divBdr>
        </w:div>
        <w:div w:id="915820682">
          <w:marLeft w:val="1138"/>
          <w:marRight w:val="0"/>
          <w:marTop w:val="100"/>
          <w:marBottom w:val="240"/>
          <w:divBdr>
            <w:top w:val="none" w:sz="0" w:space="0" w:color="auto"/>
            <w:left w:val="none" w:sz="0" w:space="0" w:color="auto"/>
            <w:bottom w:val="none" w:sz="0" w:space="0" w:color="auto"/>
            <w:right w:val="none" w:sz="0" w:space="0" w:color="auto"/>
          </w:divBdr>
        </w:div>
        <w:div w:id="1724216143">
          <w:marLeft w:val="1138"/>
          <w:marRight w:val="0"/>
          <w:marTop w:val="100"/>
          <w:marBottom w:val="240"/>
          <w:divBdr>
            <w:top w:val="none" w:sz="0" w:space="0" w:color="auto"/>
            <w:left w:val="none" w:sz="0" w:space="0" w:color="auto"/>
            <w:bottom w:val="none" w:sz="0" w:space="0" w:color="auto"/>
            <w:right w:val="none" w:sz="0" w:space="0" w:color="auto"/>
          </w:divBdr>
        </w:div>
        <w:div w:id="1497762621">
          <w:marLeft w:val="1138"/>
          <w:marRight w:val="0"/>
          <w:marTop w:val="100"/>
          <w:marBottom w:val="240"/>
          <w:divBdr>
            <w:top w:val="none" w:sz="0" w:space="0" w:color="auto"/>
            <w:left w:val="none" w:sz="0" w:space="0" w:color="auto"/>
            <w:bottom w:val="none" w:sz="0" w:space="0" w:color="auto"/>
            <w:right w:val="none" w:sz="0" w:space="0" w:color="auto"/>
          </w:divBdr>
        </w:div>
      </w:divsChild>
    </w:div>
    <w:div w:id="1005405648">
      <w:bodyDiv w:val="1"/>
      <w:marLeft w:val="0"/>
      <w:marRight w:val="0"/>
      <w:marTop w:val="0"/>
      <w:marBottom w:val="0"/>
      <w:divBdr>
        <w:top w:val="none" w:sz="0" w:space="0" w:color="auto"/>
        <w:left w:val="none" w:sz="0" w:space="0" w:color="auto"/>
        <w:bottom w:val="none" w:sz="0" w:space="0" w:color="auto"/>
        <w:right w:val="none" w:sz="0" w:space="0" w:color="auto"/>
      </w:divBdr>
    </w:div>
    <w:div w:id="1017345245">
      <w:bodyDiv w:val="1"/>
      <w:marLeft w:val="0"/>
      <w:marRight w:val="0"/>
      <w:marTop w:val="0"/>
      <w:marBottom w:val="0"/>
      <w:divBdr>
        <w:top w:val="none" w:sz="0" w:space="0" w:color="auto"/>
        <w:left w:val="none" w:sz="0" w:space="0" w:color="auto"/>
        <w:bottom w:val="none" w:sz="0" w:space="0" w:color="auto"/>
        <w:right w:val="none" w:sz="0" w:space="0" w:color="auto"/>
      </w:divBdr>
    </w:div>
    <w:div w:id="1030303741">
      <w:bodyDiv w:val="1"/>
      <w:marLeft w:val="0"/>
      <w:marRight w:val="0"/>
      <w:marTop w:val="0"/>
      <w:marBottom w:val="0"/>
      <w:divBdr>
        <w:top w:val="none" w:sz="0" w:space="0" w:color="auto"/>
        <w:left w:val="none" w:sz="0" w:space="0" w:color="auto"/>
        <w:bottom w:val="none" w:sz="0" w:space="0" w:color="auto"/>
        <w:right w:val="none" w:sz="0" w:space="0" w:color="auto"/>
      </w:divBdr>
    </w:div>
    <w:div w:id="1048802493">
      <w:bodyDiv w:val="1"/>
      <w:marLeft w:val="0"/>
      <w:marRight w:val="0"/>
      <w:marTop w:val="0"/>
      <w:marBottom w:val="0"/>
      <w:divBdr>
        <w:top w:val="none" w:sz="0" w:space="0" w:color="auto"/>
        <w:left w:val="none" w:sz="0" w:space="0" w:color="auto"/>
        <w:bottom w:val="none" w:sz="0" w:space="0" w:color="auto"/>
        <w:right w:val="none" w:sz="0" w:space="0" w:color="auto"/>
      </w:divBdr>
      <w:divsChild>
        <w:div w:id="120729497">
          <w:marLeft w:val="432"/>
          <w:marRight w:val="0"/>
          <w:marTop w:val="200"/>
          <w:marBottom w:val="280"/>
          <w:divBdr>
            <w:top w:val="none" w:sz="0" w:space="0" w:color="auto"/>
            <w:left w:val="none" w:sz="0" w:space="0" w:color="auto"/>
            <w:bottom w:val="none" w:sz="0" w:space="0" w:color="auto"/>
            <w:right w:val="none" w:sz="0" w:space="0" w:color="auto"/>
          </w:divBdr>
        </w:div>
        <w:div w:id="1373574230">
          <w:marLeft w:val="1138"/>
          <w:marRight w:val="0"/>
          <w:marTop w:val="100"/>
          <w:marBottom w:val="240"/>
          <w:divBdr>
            <w:top w:val="none" w:sz="0" w:space="0" w:color="auto"/>
            <w:left w:val="none" w:sz="0" w:space="0" w:color="auto"/>
            <w:bottom w:val="none" w:sz="0" w:space="0" w:color="auto"/>
            <w:right w:val="none" w:sz="0" w:space="0" w:color="auto"/>
          </w:divBdr>
        </w:div>
        <w:div w:id="874850349">
          <w:marLeft w:val="432"/>
          <w:marRight w:val="0"/>
          <w:marTop w:val="200"/>
          <w:marBottom w:val="280"/>
          <w:divBdr>
            <w:top w:val="none" w:sz="0" w:space="0" w:color="auto"/>
            <w:left w:val="none" w:sz="0" w:space="0" w:color="auto"/>
            <w:bottom w:val="none" w:sz="0" w:space="0" w:color="auto"/>
            <w:right w:val="none" w:sz="0" w:space="0" w:color="auto"/>
          </w:divBdr>
        </w:div>
        <w:div w:id="960765258">
          <w:marLeft w:val="1138"/>
          <w:marRight w:val="0"/>
          <w:marTop w:val="100"/>
          <w:marBottom w:val="240"/>
          <w:divBdr>
            <w:top w:val="none" w:sz="0" w:space="0" w:color="auto"/>
            <w:left w:val="none" w:sz="0" w:space="0" w:color="auto"/>
            <w:bottom w:val="none" w:sz="0" w:space="0" w:color="auto"/>
            <w:right w:val="none" w:sz="0" w:space="0" w:color="auto"/>
          </w:divBdr>
        </w:div>
      </w:divsChild>
    </w:div>
    <w:div w:id="1198272048">
      <w:bodyDiv w:val="1"/>
      <w:marLeft w:val="0"/>
      <w:marRight w:val="0"/>
      <w:marTop w:val="0"/>
      <w:marBottom w:val="0"/>
      <w:divBdr>
        <w:top w:val="none" w:sz="0" w:space="0" w:color="auto"/>
        <w:left w:val="none" w:sz="0" w:space="0" w:color="auto"/>
        <w:bottom w:val="none" w:sz="0" w:space="0" w:color="auto"/>
        <w:right w:val="none" w:sz="0" w:space="0" w:color="auto"/>
      </w:divBdr>
      <w:divsChild>
        <w:div w:id="89008109">
          <w:marLeft w:val="432"/>
          <w:marRight w:val="0"/>
          <w:marTop w:val="200"/>
          <w:marBottom w:val="280"/>
          <w:divBdr>
            <w:top w:val="none" w:sz="0" w:space="0" w:color="auto"/>
            <w:left w:val="none" w:sz="0" w:space="0" w:color="auto"/>
            <w:bottom w:val="none" w:sz="0" w:space="0" w:color="auto"/>
            <w:right w:val="none" w:sz="0" w:space="0" w:color="auto"/>
          </w:divBdr>
        </w:div>
        <w:div w:id="1022126705">
          <w:marLeft w:val="1138"/>
          <w:marRight w:val="0"/>
          <w:marTop w:val="100"/>
          <w:marBottom w:val="240"/>
          <w:divBdr>
            <w:top w:val="none" w:sz="0" w:space="0" w:color="auto"/>
            <w:left w:val="none" w:sz="0" w:space="0" w:color="auto"/>
            <w:bottom w:val="none" w:sz="0" w:space="0" w:color="auto"/>
            <w:right w:val="none" w:sz="0" w:space="0" w:color="auto"/>
          </w:divBdr>
        </w:div>
        <w:div w:id="93794698">
          <w:marLeft w:val="1138"/>
          <w:marRight w:val="0"/>
          <w:marTop w:val="100"/>
          <w:marBottom w:val="240"/>
          <w:divBdr>
            <w:top w:val="none" w:sz="0" w:space="0" w:color="auto"/>
            <w:left w:val="none" w:sz="0" w:space="0" w:color="auto"/>
            <w:bottom w:val="none" w:sz="0" w:space="0" w:color="auto"/>
            <w:right w:val="none" w:sz="0" w:space="0" w:color="auto"/>
          </w:divBdr>
        </w:div>
        <w:div w:id="2097708358">
          <w:marLeft w:val="1138"/>
          <w:marRight w:val="0"/>
          <w:marTop w:val="100"/>
          <w:marBottom w:val="240"/>
          <w:divBdr>
            <w:top w:val="none" w:sz="0" w:space="0" w:color="auto"/>
            <w:left w:val="none" w:sz="0" w:space="0" w:color="auto"/>
            <w:bottom w:val="none" w:sz="0" w:space="0" w:color="auto"/>
            <w:right w:val="none" w:sz="0" w:space="0" w:color="auto"/>
          </w:divBdr>
        </w:div>
        <w:div w:id="1369137007">
          <w:marLeft w:val="1138"/>
          <w:marRight w:val="0"/>
          <w:marTop w:val="100"/>
          <w:marBottom w:val="240"/>
          <w:divBdr>
            <w:top w:val="none" w:sz="0" w:space="0" w:color="auto"/>
            <w:left w:val="none" w:sz="0" w:space="0" w:color="auto"/>
            <w:bottom w:val="none" w:sz="0" w:space="0" w:color="auto"/>
            <w:right w:val="none" w:sz="0" w:space="0" w:color="auto"/>
          </w:divBdr>
        </w:div>
        <w:div w:id="800459007">
          <w:marLeft w:val="1138"/>
          <w:marRight w:val="0"/>
          <w:marTop w:val="100"/>
          <w:marBottom w:val="240"/>
          <w:divBdr>
            <w:top w:val="none" w:sz="0" w:space="0" w:color="auto"/>
            <w:left w:val="none" w:sz="0" w:space="0" w:color="auto"/>
            <w:bottom w:val="none" w:sz="0" w:space="0" w:color="auto"/>
            <w:right w:val="none" w:sz="0" w:space="0" w:color="auto"/>
          </w:divBdr>
        </w:div>
        <w:div w:id="387848063">
          <w:marLeft w:val="1138"/>
          <w:marRight w:val="0"/>
          <w:marTop w:val="100"/>
          <w:marBottom w:val="240"/>
          <w:divBdr>
            <w:top w:val="none" w:sz="0" w:space="0" w:color="auto"/>
            <w:left w:val="none" w:sz="0" w:space="0" w:color="auto"/>
            <w:bottom w:val="none" w:sz="0" w:space="0" w:color="auto"/>
            <w:right w:val="none" w:sz="0" w:space="0" w:color="auto"/>
          </w:divBdr>
        </w:div>
        <w:div w:id="522864250">
          <w:marLeft w:val="1138"/>
          <w:marRight w:val="0"/>
          <w:marTop w:val="100"/>
          <w:marBottom w:val="240"/>
          <w:divBdr>
            <w:top w:val="none" w:sz="0" w:space="0" w:color="auto"/>
            <w:left w:val="none" w:sz="0" w:space="0" w:color="auto"/>
            <w:bottom w:val="none" w:sz="0" w:space="0" w:color="auto"/>
            <w:right w:val="none" w:sz="0" w:space="0" w:color="auto"/>
          </w:divBdr>
        </w:div>
        <w:div w:id="1413241017">
          <w:marLeft w:val="1138"/>
          <w:marRight w:val="0"/>
          <w:marTop w:val="100"/>
          <w:marBottom w:val="240"/>
          <w:divBdr>
            <w:top w:val="none" w:sz="0" w:space="0" w:color="auto"/>
            <w:left w:val="none" w:sz="0" w:space="0" w:color="auto"/>
            <w:bottom w:val="none" w:sz="0" w:space="0" w:color="auto"/>
            <w:right w:val="none" w:sz="0" w:space="0" w:color="auto"/>
          </w:divBdr>
        </w:div>
      </w:divsChild>
    </w:div>
    <w:div w:id="1231428271">
      <w:bodyDiv w:val="1"/>
      <w:marLeft w:val="0"/>
      <w:marRight w:val="0"/>
      <w:marTop w:val="0"/>
      <w:marBottom w:val="0"/>
      <w:divBdr>
        <w:top w:val="none" w:sz="0" w:space="0" w:color="auto"/>
        <w:left w:val="none" w:sz="0" w:space="0" w:color="auto"/>
        <w:bottom w:val="none" w:sz="0" w:space="0" w:color="auto"/>
        <w:right w:val="none" w:sz="0" w:space="0" w:color="auto"/>
      </w:divBdr>
    </w:div>
    <w:div w:id="1234579984">
      <w:bodyDiv w:val="1"/>
      <w:marLeft w:val="0"/>
      <w:marRight w:val="0"/>
      <w:marTop w:val="0"/>
      <w:marBottom w:val="0"/>
      <w:divBdr>
        <w:top w:val="none" w:sz="0" w:space="0" w:color="auto"/>
        <w:left w:val="none" w:sz="0" w:space="0" w:color="auto"/>
        <w:bottom w:val="none" w:sz="0" w:space="0" w:color="auto"/>
        <w:right w:val="none" w:sz="0" w:space="0" w:color="auto"/>
      </w:divBdr>
    </w:div>
    <w:div w:id="1242713241">
      <w:bodyDiv w:val="1"/>
      <w:marLeft w:val="0"/>
      <w:marRight w:val="0"/>
      <w:marTop w:val="0"/>
      <w:marBottom w:val="0"/>
      <w:divBdr>
        <w:top w:val="none" w:sz="0" w:space="0" w:color="auto"/>
        <w:left w:val="none" w:sz="0" w:space="0" w:color="auto"/>
        <w:bottom w:val="none" w:sz="0" w:space="0" w:color="auto"/>
        <w:right w:val="none" w:sz="0" w:space="0" w:color="auto"/>
      </w:divBdr>
      <w:divsChild>
        <w:div w:id="1807353591">
          <w:marLeft w:val="45"/>
          <w:marRight w:val="45"/>
          <w:marTop w:val="15"/>
          <w:marBottom w:val="0"/>
          <w:divBdr>
            <w:top w:val="none" w:sz="0" w:space="0" w:color="auto"/>
            <w:left w:val="none" w:sz="0" w:space="0" w:color="auto"/>
            <w:bottom w:val="none" w:sz="0" w:space="0" w:color="auto"/>
            <w:right w:val="none" w:sz="0" w:space="0" w:color="auto"/>
          </w:divBdr>
          <w:divsChild>
            <w:div w:id="10839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163551">
      <w:bodyDiv w:val="1"/>
      <w:marLeft w:val="0"/>
      <w:marRight w:val="0"/>
      <w:marTop w:val="0"/>
      <w:marBottom w:val="0"/>
      <w:divBdr>
        <w:top w:val="none" w:sz="0" w:space="0" w:color="auto"/>
        <w:left w:val="none" w:sz="0" w:space="0" w:color="auto"/>
        <w:bottom w:val="none" w:sz="0" w:space="0" w:color="auto"/>
        <w:right w:val="none" w:sz="0" w:space="0" w:color="auto"/>
      </w:divBdr>
      <w:divsChild>
        <w:div w:id="1842043378">
          <w:marLeft w:val="432"/>
          <w:marRight w:val="0"/>
          <w:marTop w:val="0"/>
          <w:marBottom w:val="280"/>
          <w:divBdr>
            <w:top w:val="none" w:sz="0" w:space="0" w:color="auto"/>
            <w:left w:val="none" w:sz="0" w:space="0" w:color="auto"/>
            <w:bottom w:val="none" w:sz="0" w:space="0" w:color="auto"/>
            <w:right w:val="none" w:sz="0" w:space="0" w:color="auto"/>
          </w:divBdr>
        </w:div>
        <w:div w:id="1125584907">
          <w:marLeft w:val="1123"/>
          <w:marRight w:val="0"/>
          <w:marTop w:val="0"/>
          <w:marBottom w:val="280"/>
          <w:divBdr>
            <w:top w:val="none" w:sz="0" w:space="0" w:color="auto"/>
            <w:left w:val="none" w:sz="0" w:space="0" w:color="auto"/>
            <w:bottom w:val="none" w:sz="0" w:space="0" w:color="auto"/>
            <w:right w:val="none" w:sz="0" w:space="0" w:color="auto"/>
          </w:divBdr>
        </w:div>
        <w:div w:id="1012102367">
          <w:marLeft w:val="1123"/>
          <w:marRight w:val="0"/>
          <w:marTop w:val="0"/>
          <w:marBottom w:val="280"/>
          <w:divBdr>
            <w:top w:val="none" w:sz="0" w:space="0" w:color="auto"/>
            <w:left w:val="none" w:sz="0" w:space="0" w:color="auto"/>
            <w:bottom w:val="none" w:sz="0" w:space="0" w:color="auto"/>
            <w:right w:val="none" w:sz="0" w:space="0" w:color="auto"/>
          </w:divBdr>
        </w:div>
      </w:divsChild>
    </w:div>
    <w:div w:id="1289163271">
      <w:bodyDiv w:val="1"/>
      <w:marLeft w:val="0"/>
      <w:marRight w:val="0"/>
      <w:marTop w:val="0"/>
      <w:marBottom w:val="0"/>
      <w:divBdr>
        <w:top w:val="none" w:sz="0" w:space="0" w:color="auto"/>
        <w:left w:val="none" w:sz="0" w:space="0" w:color="auto"/>
        <w:bottom w:val="none" w:sz="0" w:space="0" w:color="auto"/>
        <w:right w:val="none" w:sz="0" w:space="0" w:color="auto"/>
      </w:divBdr>
    </w:div>
    <w:div w:id="1306934730">
      <w:bodyDiv w:val="1"/>
      <w:marLeft w:val="0"/>
      <w:marRight w:val="0"/>
      <w:marTop w:val="0"/>
      <w:marBottom w:val="0"/>
      <w:divBdr>
        <w:top w:val="none" w:sz="0" w:space="0" w:color="auto"/>
        <w:left w:val="none" w:sz="0" w:space="0" w:color="auto"/>
        <w:bottom w:val="none" w:sz="0" w:space="0" w:color="auto"/>
        <w:right w:val="none" w:sz="0" w:space="0" w:color="auto"/>
      </w:divBdr>
      <w:divsChild>
        <w:div w:id="1641032642">
          <w:marLeft w:val="432"/>
          <w:marRight w:val="0"/>
          <w:marTop w:val="0"/>
          <w:marBottom w:val="280"/>
          <w:divBdr>
            <w:top w:val="none" w:sz="0" w:space="0" w:color="auto"/>
            <w:left w:val="none" w:sz="0" w:space="0" w:color="auto"/>
            <w:bottom w:val="none" w:sz="0" w:space="0" w:color="auto"/>
            <w:right w:val="none" w:sz="0" w:space="0" w:color="auto"/>
          </w:divBdr>
        </w:div>
        <w:div w:id="1329360655">
          <w:marLeft w:val="835"/>
          <w:marRight w:val="0"/>
          <w:marTop w:val="0"/>
          <w:marBottom w:val="280"/>
          <w:divBdr>
            <w:top w:val="none" w:sz="0" w:space="0" w:color="auto"/>
            <w:left w:val="none" w:sz="0" w:space="0" w:color="auto"/>
            <w:bottom w:val="none" w:sz="0" w:space="0" w:color="auto"/>
            <w:right w:val="none" w:sz="0" w:space="0" w:color="auto"/>
          </w:divBdr>
        </w:div>
        <w:div w:id="1959482685">
          <w:marLeft w:val="835"/>
          <w:marRight w:val="0"/>
          <w:marTop w:val="0"/>
          <w:marBottom w:val="280"/>
          <w:divBdr>
            <w:top w:val="none" w:sz="0" w:space="0" w:color="auto"/>
            <w:left w:val="none" w:sz="0" w:space="0" w:color="auto"/>
            <w:bottom w:val="none" w:sz="0" w:space="0" w:color="auto"/>
            <w:right w:val="none" w:sz="0" w:space="0" w:color="auto"/>
          </w:divBdr>
        </w:div>
        <w:div w:id="1598713080">
          <w:marLeft w:val="835"/>
          <w:marRight w:val="0"/>
          <w:marTop w:val="0"/>
          <w:marBottom w:val="280"/>
          <w:divBdr>
            <w:top w:val="none" w:sz="0" w:space="0" w:color="auto"/>
            <w:left w:val="none" w:sz="0" w:space="0" w:color="auto"/>
            <w:bottom w:val="none" w:sz="0" w:space="0" w:color="auto"/>
            <w:right w:val="none" w:sz="0" w:space="0" w:color="auto"/>
          </w:divBdr>
        </w:div>
        <w:div w:id="895244963">
          <w:marLeft w:val="835"/>
          <w:marRight w:val="0"/>
          <w:marTop w:val="0"/>
          <w:marBottom w:val="280"/>
          <w:divBdr>
            <w:top w:val="none" w:sz="0" w:space="0" w:color="auto"/>
            <w:left w:val="none" w:sz="0" w:space="0" w:color="auto"/>
            <w:bottom w:val="none" w:sz="0" w:space="0" w:color="auto"/>
            <w:right w:val="none" w:sz="0" w:space="0" w:color="auto"/>
          </w:divBdr>
        </w:div>
      </w:divsChild>
    </w:div>
    <w:div w:id="1314291455">
      <w:bodyDiv w:val="1"/>
      <w:marLeft w:val="0"/>
      <w:marRight w:val="0"/>
      <w:marTop w:val="0"/>
      <w:marBottom w:val="0"/>
      <w:divBdr>
        <w:top w:val="none" w:sz="0" w:space="0" w:color="auto"/>
        <w:left w:val="none" w:sz="0" w:space="0" w:color="auto"/>
        <w:bottom w:val="none" w:sz="0" w:space="0" w:color="auto"/>
        <w:right w:val="none" w:sz="0" w:space="0" w:color="auto"/>
      </w:divBdr>
    </w:div>
    <w:div w:id="1319336320">
      <w:bodyDiv w:val="1"/>
      <w:marLeft w:val="0"/>
      <w:marRight w:val="0"/>
      <w:marTop w:val="0"/>
      <w:marBottom w:val="0"/>
      <w:divBdr>
        <w:top w:val="none" w:sz="0" w:space="0" w:color="auto"/>
        <w:left w:val="none" w:sz="0" w:space="0" w:color="auto"/>
        <w:bottom w:val="none" w:sz="0" w:space="0" w:color="auto"/>
        <w:right w:val="none" w:sz="0" w:space="0" w:color="auto"/>
      </w:divBdr>
    </w:div>
    <w:div w:id="1347050775">
      <w:bodyDiv w:val="1"/>
      <w:marLeft w:val="0"/>
      <w:marRight w:val="0"/>
      <w:marTop w:val="0"/>
      <w:marBottom w:val="0"/>
      <w:divBdr>
        <w:top w:val="none" w:sz="0" w:space="0" w:color="auto"/>
        <w:left w:val="none" w:sz="0" w:space="0" w:color="auto"/>
        <w:bottom w:val="none" w:sz="0" w:space="0" w:color="auto"/>
        <w:right w:val="none" w:sz="0" w:space="0" w:color="auto"/>
      </w:divBdr>
    </w:div>
    <w:div w:id="1418095625">
      <w:bodyDiv w:val="1"/>
      <w:marLeft w:val="0"/>
      <w:marRight w:val="0"/>
      <w:marTop w:val="0"/>
      <w:marBottom w:val="0"/>
      <w:divBdr>
        <w:top w:val="none" w:sz="0" w:space="0" w:color="auto"/>
        <w:left w:val="none" w:sz="0" w:space="0" w:color="auto"/>
        <w:bottom w:val="none" w:sz="0" w:space="0" w:color="auto"/>
        <w:right w:val="none" w:sz="0" w:space="0" w:color="auto"/>
      </w:divBdr>
      <w:divsChild>
        <w:div w:id="1530146871">
          <w:marLeft w:val="432"/>
          <w:marRight w:val="0"/>
          <w:marTop w:val="0"/>
          <w:marBottom w:val="280"/>
          <w:divBdr>
            <w:top w:val="none" w:sz="0" w:space="0" w:color="auto"/>
            <w:left w:val="none" w:sz="0" w:space="0" w:color="auto"/>
            <w:bottom w:val="none" w:sz="0" w:space="0" w:color="auto"/>
            <w:right w:val="none" w:sz="0" w:space="0" w:color="auto"/>
          </w:divBdr>
        </w:div>
      </w:divsChild>
    </w:div>
    <w:div w:id="1432891413">
      <w:bodyDiv w:val="1"/>
      <w:marLeft w:val="0"/>
      <w:marRight w:val="0"/>
      <w:marTop w:val="0"/>
      <w:marBottom w:val="0"/>
      <w:divBdr>
        <w:top w:val="none" w:sz="0" w:space="0" w:color="auto"/>
        <w:left w:val="none" w:sz="0" w:space="0" w:color="auto"/>
        <w:bottom w:val="none" w:sz="0" w:space="0" w:color="auto"/>
        <w:right w:val="none" w:sz="0" w:space="0" w:color="auto"/>
      </w:divBdr>
    </w:div>
    <w:div w:id="1450706627">
      <w:bodyDiv w:val="1"/>
      <w:marLeft w:val="0"/>
      <w:marRight w:val="0"/>
      <w:marTop w:val="0"/>
      <w:marBottom w:val="0"/>
      <w:divBdr>
        <w:top w:val="none" w:sz="0" w:space="0" w:color="auto"/>
        <w:left w:val="none" w:sz="0" w:space="0" w:color="auto"/>
        <w:bottom w:val="none" w:sz="0" w:space="0" w:color="auto"/>
        <w:right w:val="none" w:sz="0" w:space="0" w:color="auto"/>
      </w:divBdr>
      <w:divsChild>
        <w:div w:id="2068914908">
          <w:marLeft w:val="432"/>
          <w:marRight w:val="0"/>
          <w:marTop w:val="0"/>
          <w:marBottom w:val="280"/>
          <w:divBdr>
            <w:top w:val="none" w:sz="0" w:space="0" w:color="auto"/>
            <w:left w:val="none" w:sz="0" w:space="0" w:color="auto"/>
            <w:bottom w:val="none" w:sz="0" w:space="0" w:color="auto"/>
            <w:right w:val="none" w:sz="0" w:space="0" w:color="auto"/>
          </w:divBdr>
        </w:div>
        <w:div w:id="889734380">
          <w:marLeft w:val="1138"/>
          <w:marRight w:val="0"/>
          <w:marTop w:val="0"/>
          <w:marBottom w:val="240"/>
          <w:divBdr>
            <w:top w:val="none" w:sz="0" w:space="0" w:color="auto"/>
            <w:left w:val="none" w:sz="0" w:space="0" w:color="auto"/>
            <w:bottom w:val="none" w:sz="0" w:space="0" w:color="auto"/>
            <w:right w:val="none" w:sz="0" w:space="0" w:color="auto"/>
          </w:divBdr>
        </w:div>
        <w:div w:id="1039669831">
          <w:marLeft w:val="1138"/>
          <w:marRight w:val="0"/>
          <w:marTop w:val="0"/>
          <w:marBottom w:val="240"/>
          <w:divBdr>
            <w:top w:val="none" w:sz="0" w:space="0" w:color="auto"/>
            <w:left w:val="none" w:sz="0" w:space="0" w:color="auto"/>
            <w:bottom w:val="none" w:sz="0" w:space="0" w:color="auto"/>
            <w:right w:val="none" w:sz="0" w:space="0" w:color="auto"/>
          </w:divBdr>
        </w:div>
        <w:div w:id="2010521323">
          <w:marLeft w:val="1138"/>
          <w:marRight w:val="0"/>
          <w:marTop w:val="0"/>
          <w:marBottom w:val="240"/>
          <w:divBdr>
            <w:top w:val="none" w:sz="0" w:space="0" w:color="auto"/>
            <w:left w:val="none" w:sz="0" w:space="0" w:color="auto"/>
            <w:bottom w:val="none" w:sz="0" w:space="0" w:color="auto"/>
            <w:right w:val="none" w:sz="0" w:space="0" w:color="auto"/>
          </w:divBdr>
        </w:div>
        <w:div w:id="1492090679">
          <w:marLeft w:val="432"/>
          <w:marRight w:val="0"/>
          <w:marTop w:val="0"/>
          <w:marBottom w:val="280"/>
          <w:divBdr>
            <w:top w:val="none" w:sz="0" w:space="0" w:color="auto"/>
            <w:left w:val="none" w:sz="0" w:space="0" w:color="auto"/>
            <w:bottom w:val="none" w:sz="0" w:space="0" w:color="auto"/>
            <w:right w:val="none" w:sz="0" w:space="0" w:color="auto"/>
          </w:divBdr>
        </w:div>
        <w:div w:id="1817989773">
          <w:marLeft w:val="1138"/>
          <w:marRight w:val="0"/>
          <w:marTop w:val="0"/>
          <w:marBottom w:val="240"/>
          <w:divBdr>
            <w:top w:val="none" w:sz="0" w:space="0" w:color="auto"/>
            <w:left w:val="none" w:sz="0" w:space="0" w:color="auto"/>
            <w:bottom w:val="none" w:sz="0" w:space="0" w:color="auto"/>
            <w:right w:val="none" w:sz="0" w:space="0" w:color="auto"/>
          </w:divBdr>
        </w:div>
        <w:div w:id="1741059056">
          <w:marLeft w:val="1138"/>
          <w:marRight w:val="0"/>
          <w:marTop w:val="0"/>
          <w:marBottom w:val="240"/>
          <w:divBdr>
            <w:top w:val="none" w:sz="0" w:space="0" w:color="auto"/>
            <w:left w:val="none" w:sz="0" w:space="0" w:color="auto"/>
            <w:bottom w:val="none" w:sz="0" w:space="0" w:color="auto"/>
            <w:right w:val="none" w:sz="0" w:space="0" w:color="auto"/>
          </w:divBdr>
        </w:div>
      </w:divsChild>
    </w:div>
    <w:div w:id="1487283778">
      <w:bodyDiv w:val="1"/>
      <w:marLeft w:val="0"/>
      <w:marRight w:val="0"/>
      <w:marTop w:val="0"/>
      <w:marBottom w:val="0"/>
      <w:divBdr>
        <w:top w:val="none" w:sz="0" w:space="0" w:color="auto"/>
        <w:left w:val="none" w:sz="0" w:space="0" w:color="auto"/>
        <w:bottom w:val="none" w:sz="0" w:space="0" w:color="auto"/>
        <w:right w:val="none" w:sz="0" w:space="0" w:color="auto"/>
      </w:divBdr>
      <w:divsChild>
        <w:div w:id="1721052986">
          <w:marLeft w:val="0"/>
          <w:marRight w:val="0"/>
          <w:marTop w:val="0"/>
          <w:marBottom w:val="0"/>
          <w:divBdr>
            <w:top w:val="none" w:sz="0" w:space="0" w:color="auto"/>
            <w:left w:val="none" w:sz="0" w:space="0" w:color="auto"/>
            <w:bottom w:val="none" w:sz="0" w:space="0" w:color="auto"/>
            <w:right w:val="none" w:sz="0" w:space="0" w:color="auto"/>
          </w:divBdr>
          <w:divsChild>
            <w:div w:id="440415235">
              <w:marLeft w:val="0"/>
              <w:marRight w:val="0"/>
              <w:marTop w:val="0"/>
              <w:marBottom w:val="0"/>
              <w:divBdr>
                <w:top w:val="none" w:sz="0" w:space="0" w:color="auto"/>
                <w:left w:val="none" w:sz="0" w:space="0" w:color="auto"/>
                <w:bottom w:val="none" w:sz="0" w:space="0" w:color="auto"/>
                <w:right w:val="none" w:sz="0" w:space="0" w:color="auto"/>
              </w:divBdr>
              <w:divsChild>
                <w:div w:id="1065571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5878548">
      <w:bodyDiv w:val="1"/>
      <w:marLeft w:val="0"/>
      <w:marRight w:val="0"/>
      <w:marTop w:val="0"/>
      <w:marBottom w:val="0"/>
      <w:divBdr>
        <w:top w:val="none" w:sz="0" w:space="0" w:color="auto"/>
        <w:left w:val="none" w:sz="0" w:space="0" w:color="auto"/>
        <w:bottom w:val="none" w:sz="0" w:space="0" w:color="auto"/>
        <w:right w:val="none" w:sz="0" w:space="0" w:color="auto"/>
      </w:divBdr>
      <w:divsChild>
        <w:div w:id="1538544254">
          <w:marLeft w:val="835"/>
          <w:marRight w:val="0"/>
          <w:marTop w:val="0"/>
          <w:marBottom w:val="280"/>
          <w:divBdr>
            <w:top w:val="none" w:sz="0" w:space="0" w:color="auto"/>
            <w:left w:val="none" w:sz="0" w:space="0" w:color="auto"/>
            <w:bottom w:val="none" w:sz="0" w:space="0" w:color="auto"/>
            <w:right w:val="none" w:sz="0" w:space="0" w:color="auto"/>
          </w:divBdr>
        </w:div>
      </w:divsChild>
    </w:div>
    <w:div w:id="1535650849">
      <w:bodyDiv w:val="1"/>
      <w:marLeft w:val="0"/>
      <w:marRight w:val="0"/>
      <w:marTop w:val="0"/>
      <w:marBottom w:val="0"/>
      <w:divBdr>
        <w:top w:val="none" w:sz="0" w:space="0" w:color="auto"/>
        <w:left w:val="none" w:sz="0" w:space="0" w:color="auto"/>
        <w:bottom w:val="none" w:sz="0" w:space="0" w:color="auto"/>
        <w:right w:val="none" w:sz="0" w:space="0" w:color="auto"/>
      </w:divBdr>
      <w:divsChild>
        <w:div w:id="2033147387">
          <w:marLeft w:val="432"/>
          <w:marRight w:val="0"/>
          <w:marTop w:val="200"/>
          <w:marBottom w:val="280"/>
          <w:divBdr>
            <w:top w:val="none" w:sz="0" w:space="0" w:color="auto"/>
            <w:left w:val="none" w:sz="0" w:space="0" w:color="auto"/>
            <w:bottom w:val="none" w:sz="0" w:space="0" w:color="auto"/>
            <w:right w:val="none" w:sz="0" w:space="0" w:color="auto"/>
          </w:divBdr>
        </w:div>
        <w:div w:id="2009021060">
          <w:marLeft w:val="1138"/>
          <w:marRight w:val="0"/>
          <w:marTop w:val="100"/>
          <w:marBottom w:val="240"/>
          <w:divBdr>
            <w:top w:val="none" w:sz="0" w:space="0" w:color="auto"/>
            <w:left w:val="none" w:sz="0" w:space="0" w:color="auto"/>
            <w:bottom w:val="none" w:sz="0" w:space="0" w:color="auto"/>
            <w:right w:val="none" w:sz="0" w:space="0" w:color="auto"/>
          </w:divBdr>
        </w:div>
        <w:div w:id="2044557515">
          <w:marLeft w:val="1800"/>
          <w:marRight w:val="0"/>
          <w:marTop w:val="100"/>
          <w:marBottom w:val="0"/>
          <w:divBdr>
            <w:top w:val="none" w:sz="0" w:space="0" w:color="auto"/>
            <w:left w:val="none" w:sz="0" w:space="0" w:color="auto"/>
            <w:bottom w:val="none" w:sz="0" w:space="0" w:color="auto"/>
            <w:right w:val="none" w:sz="0" w:space="0" w:color="auto"/>
          </w:divBdr>
        </w:div>
        <w:div w:id="527639947">
          <w:marLeft w:val="1138"/>
          <w:marRight w:val="0"/>
          <w:marTop w:val="100"/>
          <w:marBottom w:val="240"/>
          <w:divBdr>
            <w:top w:val="none" w:sz="0" w:space="0" w:color="auto"/>
            <w:left w:val="none" w:sz="0" w:space="0" w:color="auto"/>
            <w:bottom w:val="none" w:sz="0" w:space="0" w:color="auto"/>
            <w:right w:val="none" w:sz="0" w:space="0" w:color="auto"/>
          </w:divBdr>
        </w:div>
        <w:div w:id="1490368384">
          <w:marLeft w:val="1800"/>
          <w:marRight w:val="0"/>
          <w:marTop w:val="100"/>
          <w:marBottom w:val="0"/>
          <w:divBdr>
            <w:top w:val="none" w:sz="0" w:space="0" w:color="auto"/>
            <w:left w:val="none" w:sz="0" w:space="0" w:color="auto"/>
            <w:bottom w:val="none" w:sz="0" w:space="0" w:color="auto"/>
            <w:right w:val="none" w:sz="0" w:space="0" w:color="auto"/>
          </w:divBdr>
        </w:div>
        <w:div w:id="1639800608">
          <w:marLeft w:val="1138"/>
          <w:marRight w:val="0"/>
          <w:marTop w:val="100"/>
          <w:marBottom w:val="240"/>
          <w:divBdr>
            <w:top w:val="none" w:sz="0" w:space="0" w:color="auto"/>
            <w:left w:val="none" w:sz="0" w:space="0" w:color="auto"/>
            <w:bottom w:val="none" w:sz="0" w:space="0" w:color="auto"/>
            <w:right w:val="none" w:sz="0" w:space="0" w:color="auto"/>
          </w:divBdr>
        </w:div>
        <w:div w:id="1024208948">
          <w:marLeft w:val="1800"/>
          <w:marRight w:val="0"/>
          <w:marTop w:val="100"/>
          <w:marBottom w:val="0"/>
          <w:divBdr>
            <w:top w:val="none" w:sz="0" w:space="0" w:color="auto"/>
            <w:left w:val="none" w:sz="0" w:space="0" w:color="auto"/>
            <w:bottom w:val="none" w:sz="0" w:space="0" w:color="auto"/>
            <w:right w:val="none" w:sz="0" w:space="0" w:color="auto"/>
          </w:divBdr>
        </w:div>
        <w:div w:id="388067211">
          <w:marLeft w:val="1138"/>
          <w:marRight w:val="0"/>
          <w:marTop w:val="100"/>
          <w:marBottom w:val="240"/>
          <w:divBdr>
            <w:top w:val="none" w:sz="0" w:space="0" w:color="auto"/>
            <w:left w:val="none" w:sz="0" w:space="0" w:color="auto"/>
            <w:bottom w:val="none" w:sz="0" w:space="0" w:color="auto"/>
            <w:right w:val="none" w:sz="0" w:space="0" w:color="auto"/>
          </w:divBdr>
        </w:div>
      </w:divsChild>
    </w:div>
    <w:div w:id="1539857197">
      <w:bodyDiv w:val="1"/>
      <w:marLeft w:val="0"/>
      <w:marRight w:val="0"/>
      <w:marTop w:val="0"/>
      <w:marBottom w:val="0"/>
      <w:divBdr>
        <w:top w:val="none" w:sz="0" w:space="0" w:color="auto"/>
        <w:left w:val="none" w:sz="0" w:space="0" w:color="auto"/>
        <w:bottom w:val="none" w:sz="0" w:space="0" w:color="auto"/>
        <w:right w:val="none" w:sz="0" w:space="0" w:color="auto"/>
      </w:divBdr>
    </w:div>
    <w:div w:id="1547717500">
      <w:bodyDiv w:val="1"/>
      <w:marLeft w:val="0"/>
      <w:marRight w:val="0"/>
      <w:marTop w:val="0"/>
      <w:marBottom w:val="0"/>
      <w:divBdr>
        <w:top w:val="none" w:sz="0" w:space="0" w:color="auto"/>
        <w:left w:val="none" w:sz="0" w:space="0" w:color="auto"/>
        <w:bottom w:val="none" w:sz="0" w:space="0" w:color="auto"/>
        <w:right w:val="none" w:sz="0" w:space="0" w:color="auto"/>
      </w:divBdr>
      <w:divsChild>
        <w:div w:id="1976175246">
          <w:marLeft w:val="418"/>
          <w:marRight w:val="0"/>
          <w:marTop w:val="0"/>
          <w:marBottom w:val="240"/>
          <w:divBdr>
            <w:top w:val="none" w:sz="0" w:space="0" w:color="auto"/>
            <w:left w:val="none" w:sz="0" w:space="0" w:color="auto"/>
            <w:bottom w:val="none" w:sz="0" w:space="0" w:color="auto"/>
            <w:right w:val="none" w:sz="0" w:space="0" w:color="auto"/>
          </w:divBdr>
        </w:div>
        <w:div w:id="1801141815">
          <w:marLeft w:val="418"/>
          <w:marRight w:val="0"/>
          <w:marTop w:val="0"/>
          <w:marBottom w:val="240"/>
          <w:divBdr>
            <w:top w:val="none" w:sz="0" w:space="0" w:color="auto"/>
            <w:left w:val="none" w:sz="0" w:space="0" w:color="auto"/>
            <w:bottom w:val="none" w:sz="0" w:space="0" w:color="auto"/>
            <w:right w:val="none" w:sz="0" w:space="0" w:color="auto"/>
          </w:divBdr>
        </w:div>
      </w:divsChild>
    </w:div>
    <w:div w:id="1564291047">
      <w:bodyDiv w:val="1"/>
      <w:marLeft w:val="0"/>
      <w:marRight w:val="0"/>
      <w:marTop w:val="0"/>
      <w:marBottom w:val="0"/>
      <w:divBdr>
        <w:top w:val="none" w:sz="0" w:space="0" w:color="auto"/>
        <w:left w:val="none" w:sz="0" w:space="0" w:color="auto"/>
        <w:bottom w:val="none" w:sz="0" w:space="0" w:color="auto"/>
        <w:right w:val="none" w:sz="0" w:space="0" w:color="auto"/>
      </w:divBdr>
      <w:divsChild>
        <w:div w:id="135074483">
          <w:marLeft w:val="432"/>
          <w:marRight w:val="0"/>
          <w:marTop w:val="0"/>
          <w:marBottom w:val="240"/>
          <w:divBdr>
            <w:top w:val="none" w:sz="0" w:space="0" w:color="auto"/>
            <w:left w:val="none" w:sz="0" w:space="0" w:color="auto"/>
            <w:bottom w:val="none" w:sz="0" w:space="0" w:color="auto"/>
            <w:right w:val="none" w:sz="0" w:space="0" w:color="auto"/>
          </w:divBdr>
        </w:div>
        <w:div w:id="163906410">
          <w:marLeft w:val="432"/>
          <w:marRight w:val="0"/>
          <w:marTop w:val="0"/>
          <w:marBottom w:val="240"/>
          <w:divBdr>
            <w:top w:val="none" w:sz="0" w:space="0" w:color="auto"/>
            <w:left w:val="none" w:sz="0" w:space="0" w:color="auto"/>
            <w:bottom w:val="none" w:sz="0" w:space="0" w:color="auto"/>
            <w:right w:val="none" w:sz="0" w:space="0" w:color="auto"/>
          </w:divBdr>
        </w:div>
        <w:div w:id="361247396">
          <w:marLeft w:val="432"/>
          <w:marRight w:val="0"/>
          <w:marTop w:val="0"/>
          <w:marBottom w:val="240"/>
          <w:divBdr>
            <w:top w:val="none" w:sz="0" w:space="0" w:color="auto"/>
            <w:left w:val="none" w:sz="0" w:space="0" w:color="auto"/>
            <w:bottom w:val="none" w:sz="0" w:space="0" w:color="auto"/>
            <w:right w:val="none" w:sz="0" w:space="0" w:color="auto"/>
          </w:divBdr>
        </w:div>
        <w:div w:id="1052584472">
          <w:marLeft w:val="432"/>
          <w:marRight w:val="0"/>
          <w:marTop w:val="0"/>
          <w:marBottom w:val="240"/>
          <w:divBdr>
            <w:top w:val="none" w:sz="0" w:space="0" w:color="auto"/>
            <w:left w:val="none" w:sz="0" w:space="0" w:color="auto"/>
            <w:bottom w:val="none" w:sz="0" w:space="0" w:color="auto"/>
            <w:right w:val="none" w:sz="0" w:space="0" w:color="auto"/>
          </w:divBdr>
        </w:div>
        <w:div w:id="1157039917">
          <w:marLeft w:val="432"/>
          <w:marRight w:val="0"/>
          <w:marTop w:val="0"/>
          <w:marBottom w:val="240"/>
          <w:divBdr>
            <w:top w:val="none" w:sz="0" w:space="0" w:color="auto"/>
            <w:left w:val="none" w:sz="0" w:space="0" w:color="auto"/>
            <w:bottom w:val="none" w:sz="0" w:space="0" w:color="auto"/>
            <w:right w:val="none" w:sz="0" w:space="0" w:color="auto"/>
          </w:divBdr>
        </w:div>
        <w:div w:id="1371954189">
          <w:marLeft w:val="432"/>
          <w:marRight w:val="0"/>
          <w:marTop w:val="0"/>
          <w:marBottom w:val="240"/>
          <w:divBdr>
            <w:top w:val="none" w:sz="0" w:space="0" w:color="auto"/>
            <w:left w:val="none" w:sz="0" w:space="0" w:color="auto"/>
            <w:bottom w:val="none" w:sz="0" w:space="0" w:color="auto"/>
            <w:right w:val="none" w:sz="0" w:space="0" w:color="auto"/>
          </w:divBdr>
        </w:div>
      </w:divsChild>
    </w:div>
    <w:div w:id="1640260361">
      <w:bodyDiv w:val="1"/>
      <w:marLeft w:val="0"/>
      <w:marRight w:val="0"/>
      <w:marTop w:val="0"/>
      <w:marBottom w:val="0"/>
      <w:divBdr>
        <w:top w:val="none" w:sz="0" w:space="0" w:color="auto"/>
        <w:left w:val="none" w:sz="0" w:space="0" w:color="auto"/>
        <w:bottom w:val="none" w:sz="0" w:space="0" w:color="auto"/>
        <w:right w:val="none" w:sz="0" w:space="0" w:color="auto"/>
      </w:divBdr>
    </w:div>
    <w:div w:id="1642035500">
      <w:bodyDiv w:val="1"/>
      <w:marLeft w:val="0"/>
      <w:marRight w:val="0"/>
      <w:marTop w:val="0"/>
      <w:marBottom w:val="0"/>
      <w:divBdr>
        <w:top w:val="none" w:sz="0" w:space="0" w:color="auto"/>
        <w:left w:val="none" w:sz="0" w:space="0" w:color="auto"/>
        <w:bottom w:val="none" w:sz="0" w:space="0" w:color="auto"/>
        <w:right w:val="none" w:sz="0" w:space="0" w:color="auto"/>
      </w:divBdr>
      <w:divsChild>
        <w:div w:id="1781531534">
          <w:marLeft w:val="432"/>
          <w:marRight w:val="0"/>
          <w:marTop w:val="0"/>
          <w:marBottom w:val="280"/>
          <w:divBdr>
            <w:top w:val="none" w:sz="0" w:space="0" w:color="auto"/>
            <w:left w:val="none" w:sz="0" w:space="0" w:color="auto"/>
            <w:bottom w:val="none" w:sz="0" w:space="0" w:color="auto"/>
            <w:right w:val="none" w:sz="0" w:space="0" w:color="auto"/>
          </w:divBdr>
        </w:div>
      </w:divsChild>
    </w:div>
    <w:div w:id="1664552399">
      <w:bodyDiv w:val="1"/>
      <w:marLeft w:val="0"/>
      <w:marRight w:val="0"/>
      <w:marTop w:val="0"/>
      <w:marBottom w:val="0"/>
      <w:divBdr>
        <w:top w:val="none" w:sz="0" w:space="0" w:color="auto"/>
        <w:left w:val="none" w:sz="0" w:space="0" w:color="auto"/>
        <w:bottom w:val="none" w:sz="0" w:space="0" w:color="auto"/>
        <w:right w:val="none" w:sz="0" w:space="0" w:color="auto"/>
      </w:divBdr>
      <w:divsChild>
        <w:div w:id="47918220">
          <w:marLeft w:val="432"/>
          <w:marRight w:val="0"/>
          <w:marTop w:val="200"/>
          <w:marBottom w:val="280"/>
          <w:divBdr>
            <w:top w:val="none" w:sz="0" w:space="0" w:color="auto"/>
            <w:left w:val="none" w:sz="0" w:space="0" w:color="auto"/>
            <w:bottom w:val="none" w:sz="0" w:space="0" w:color="auto"/>
            <w:right w:val="none" w:sz="0" w:space="0" w:color="auto"/>
          </w:divBdr>
        </w:div>
        <w:div w:id="830022209">
          <w:marLeft w:val="1138"/>
          <w:marRight w:val="0"/>
          <w:marTop w:val="100"/>
          <w:marBottom w:val="240"/>
          <w:divBdr>
            <w:top w:val="none" w:sz="0" w:space="0" w:color="auto"/>
            <w:left w:val="none" w:sz="0" w:space="0" w:color="auto"/>
            <w:bottom w:val="none" w:sz="0" w:space="0" w:color="auto"/>
            <w:right w:val="none" w:sz="0" w:space="0" w:color="auto"/>
          </w:divBdr>
        </w:div>
        <w:div w:id="141194381">
          <w:marLeft w:val="1138"/>
          <w:marRight w:val="0"/>
          <w:marTop w:val="100"/>
          <w:marBottom w:val="240"/>
          <w:divBdr>
            <w:top w:val="none" w:sz="0" w:space="0" w:color="auto"/>
            <w:left w:val="none" w:sz="0" w:space="0" w:color="auto"/>
            <w:bottom w:val="none" w:sz="0" w:space="0" w:color="auto"/>
            <w:right w:val="none" w:sz="0" w:space="0" w:color="auto"/>
          </w:divBdr>
        </w:div>
      </w:divsChild>
    </w:div>
    <w:div w:id="1698774168">
      <w:bodyDiv w:val="1"/>
      <w:marLeft w:val="0"/>
      <w:marRight w:val="0"/>
      <w:marTop w:val="0"/>
      <w:marBottom w:val="0"/>
      <w:divBdr>
        <w:top w:val="none" w:sz="0" w:space="0" w:color="auto"/>
        <w:left w:val="none" w:sz="0" w:space="0" w:color="auto"/>
        <w:bottom w:val="none" w:sz="0" w:space="0" w:color="auto"/>
        <w:right w:val="none" w:sz="0" w:space="0" w:color="auto"/>
      </w:divBdr>
    </w:div>
    <w:div w:id="1723560128">
      <w:bodyDiv w:val="1"/>
      <w:marLeft w:val="0"/>
      <w:marRight w:val="0"/>
      <w:marTop w:val="0"/>
      <w:marBottom w:val="0"/>
      <w:divBdr>
        <w:top w:val="none" w:sz="0" w:space="0" w:color="auto"/>
        <w:left w:val="none" w:sz="0" w:space="0" w:color="auto"/>
        <w:bottom w:val="none" w:sz="0" w:space="0" w:color="auto"/>
        <w:right w:val="none" w:sz="0" w:space="0" w:color="auto"/>
      </w:divBdr>
      <w:divsChild>
        <w:div w:id="1708751248">
          <w:marLeft w:val="432"/>
          <w:marRight w:val="0"/>
          <w:marTop w:val="200"/>
          <w:marBottom w:val="280"/>
          <w:divBdr>
            <w:top w:val="none" w:sz="0" w:space="0" w:color="auto"/>
            <w:left w:val="none" w:sz="0" w:space="0" w:color="auto"/>
            <w:bottom w:val="none" w:sz="0" w:space="0" w:color="auto"/>
            <w:right w:val="none" w:sz="0" w:space="0" w:color="auto"/>
          </w:divBdr>
        </w:div>
        <w:div w:id="1694109657">
          <w:marLeft w:val="1138"/>
          <w:marRight w:val="0"/>
          <w:marTop w:val="100"/>
          <w:marBottom w:val="240"/>
          <w:divBdr>
            <w:top w:val="none" w:sz="0" w:space="0" w:color="auto"/>
            <w:left w:val="none" w:sz="0" w:space="0" w:color="auto"/>
            <w:bottom w:val="none" w:sz="0" w:space="0" w:color="auto"/>
            <w:right w:val="none" w:sz="0" w:space="0" w:color="auto"/>
          </w:divBdr>
        </w:div>
        <w:div w:id="1394934424">
          <w:marLeft w:val="1800"/>
          <w:marRight w:val="0"/>
          <w:marTop w:val="100"/>
          <w:marBottom w:val="0"/>
          <w:divBdr>
            <w:top w:val="none" w:sz="0" w:space="0" w:color="auto"/>
            <w:left w:val="none" w:sz="0" w:space="0" w:color="auto"/>
            <w:bottom w:val="none" w:sz="0" w:space="0" w:color="auto"/>
            <w:right w:val="none" w:sz="0" w:space="0" w:color="auto"/>
          </w:divBdr>
        </w:div>
        <w:div w:id="853110286">
          <w:marLeft w:val="1138"/>
          <w:marRight w:val="0"/>
          <w:marTop w:val="100"/>
          <w:marBottom w:val="240"/>
          <w:divBdr>
            <w:top w:val="none" w:sz="0" w:space="0" w:color="auto"/>
            <w:left w:val="none" w:sz="0" w:space="0" w:color="auto"/>
            <w:bottom w:val="none" w:sz="0" w:space="0" w:color="auto"/>
            <w:right w:val="none" w:sz="0" w:space="0" w:color="auto"/>
          </w:divBdr>
        </w:div>
        <w:div w:id="1824396168">
          <w:marLeft w:val="1800"/>
          <w:marRight w:val="0"/>
          <w:marTop w:val="100"/>
          <w:marBottom w:val="0"/>
          <w:divBdr>
            <w:top w:val="none" w:sz="0" w:space="0" w:color="auto"/>
            <w:left w:val="none" w:sz="0" w:space="0" w:color="auto"/>
            <w:bottom w:val="none" w:sz="0" w:space="0" w:color="auto"/>
            <w:right w:val="none" w:sz="0" w:space="0" w:color="auto"/>
          </w:divBdr>
        </w:div>
        <w:div w:id="2068915578">
          <w:marLeft w:val="1138"/>
          <w:marRight w:val="0"/>
          <w:marTop w:val="100"/>
          <w:marBottom w:val="240"/>
          <w:divBdr>
            <w:top w:val="none" w:sz="0" w:space="0" w:color="auto"/>
            <w:left w:val="none" w:sz="0" w:space="0" w:color="auto"/>
            <w:bottom w:val="none" w:sz="0" w:space="0" w:color="auto"/>
            <w:right w:val="none" w:sz="0" w:space="0" w:color="auto"/>
          </w:divBdr>
        </w:div>
        <w:div w:id="1553807521">
          <w:marLeft w:val="1800"/>
          <w:marRight w:val="0"/>
          <w:marTop w:val="100"/>
          <w:marBottom w:val="0"/>
          <w:divBdr>
            <w:top w:val="none" w:sz="0" w:space="0" w:color="auto"/>
            <w:left w:val="none" w:sz="0" w:space="0" w:color="auto"/>
            <w:bottom w:val="none" w:sz="0" w:space="0" w:color="auto"/>
            <w:right w:val="none" w:sz="0" w:space="0" w:color="auto"/>
          </w:divBdr>
        </w:div>
        <w:div w:id="1510178457">
          <w:marLeft w:val="1138"/>
          <w:marRight w:val="0"/>
          <w:marTop w:val="100"/>
          <w:marBottom w:val="240"/>
          <w:divBdr>
            <w:top w:val="none" w:sz="0" w:space="0" w:color="auto"/>
            <w:left w:val="none" w:sz="0" w:space="0" w:color="auto"/>
            <w:bottom w:val="none" w:sz="0" w:space="0" w:color="auto"/>
            <w:right w:val="none" w:sz="0" w:space="0" w:color="auto"/>
          </w:divBdr>
        </w:div>
      </w:divsChild>
    </w:div>
    <w:div w:id="1739815518">
      <w:bodyDiv w:val="1"/>
      <w:marLeft w:val="0"/>
      <w:marRight w:val="0"/>
      <w:marTop w:val="0"/>
      <w:marBottom w:val="0"/>
      <w:divBdr>
        <w:top w:val="none" w:sz="0" w:space="0" w:color="auto"/>
        <w:left w:val="none" w:sz="0" w:space="0" w:color="auto"/>
        <w:bottom w:val="none" w:sz="0" w:space="0" w:color="auto"/>
        <w:right w:val="none" w:sz="0" w:space="0" w:color="auto"/>
      </w:divBdr>
    </w:div>
    <w:div w:id="1743021664">
      <w:bodyDiv w:val="1"/>
      <w:marLeft w:val="0"/>
      <w:marRight w:val="0"/>
      <w:marTop w:val="0"/>
      <w:marBottom w:val="0"/>
      <w:divBdr>
        <w:top w:val="none" w:sz="0" w:space="0" w:color="auto"/>
        <w:left w:val="none" w:sz="0" w:space="0" w:color="auto"/>
        <w:bottom w:val="none" w:sz="0" w:space="0" w:color="auto"/>
        <w:right w:val="none" w:sz="0" w:space="0" w:color="auto"/>
      </w:divBdr>
    </w:div>
    <w:div w:id="1766605815">
      <w:bodyDiv w:val="1"/>
      <w:marLeft w:val="0"/>
      <w:marRight w:val="0"/>
      <w:marTop w:val="0"/>
      <w:marBottom w:val="0"/>
      <w:divBdr>
        <w:top w:val="none" w:sz="0" w:space="0" w:color="auto"/>
        <w:left w:val="none" w:sz="0" w:space="0" w:color="auto"/>
        <w:bottom w:val="none" w:sz="0" w:space="0" w:color="auto"/>
        <w:right w:val="none" w:sz="0" w:space="0" w:color="auto"/>
      </w:divBdr>
      <w:divsChild>
        <w:div w:id="958872096">
          <w:marLeft w:val="432"/>
          <w:marRight w:val="0"/>
          <w:marTop w:val="0"/>
          <w:marBottom w:val="280"/>
          <w:divBdr>
            <w:top w:val="none" w:sz="0" w:space="0" w:color="auto"/>
            <w:left w:val="none" w:sz="0" w:space="0" w:color="auto"/>
            <w:bottom w:val="none" w:sz="0" w:space="0" w:color="auto"/>
            <w:right w:val="none" w:sz="0" w:space="0" w:color="auto"/>
          </w:divBdr>
        </w:div>
      </w:divsChild>
    </w:div>
    <w:div w:id="1777408613">
      <w:bodyDiv w:val="1"/>
      <w:marLeft w:val="0"/>
      <w:marRight w:val="0"/>
      <w:marTop w:val="0"/>
      <w:marBottom w:val="0"/>
      <w:divBdr>
        <w:top w:val="none" w:sz="0" w:space="0" w:color="auto"/>
        <w:left w:val="none" w:sz="0" w:space="0" w:color="auto"/>
        <w:bottom w:val="none" w:sz="0" w:space="0" w:color="auto"/>
        <w:right w:val="none" w:sz="0" w:space="0" w:color="auto"/>
      </w:divBdr>
    </w:div>
    <w:div w:id="1799493581">
      <w:bodyDiv w:val="1"/>
      <w:marLeft w:val="0"/>
      <w:marRight w:val="0"/>
      <w:marTop w:val="0"/>
      <w:marBottom w:val="0"/>
      <w:divBdr>
        <w:top w:val="none" w:sz="0" w:space="0" w:color="auto"/>
        <w:left w:val="none" w:sz="0" w:space="0" w:color="auto"/>
        <w:bottom w:val="none" w:sz="0" w:space="0" w:color="auto"/>
        <w:right w:val="none" w:sz="0" w:space="0" w:color="auto"/>
      </w:divBdr>
      <w:divsChild>
        <w:div w:id="1239512719">
          <w:marLeft w:val="432"/>
          <w:marRight w:val="0"/>
          <w:marTop w:val="0"/>
          <w:marBottom w:val="280"/>
          <w:divBdr>
            <w:top w:val="none" w:sz="0" w:space="0" w:color="auto"/>
            <w:left w:val="none" w:sz="0" w:space="0" w:color="auto"/>
            <w:bottom w:val="none" w:sz="0" w:space="0" w:color="auto"/>
            <w:right w:val="none" w:sz="0" w:space="0" w:color="auto"/>
          </w:divBdr>
        </w:div>
      </w:divsChild>
    </w:div>
    <w:div w:id="1806855119">
      <w:bodyDiv w:val="1"/>
      <w:marLeft w:val="0"/>
      <w:marRight w:val="0"/>
      <w:marTop w:val="0"/>
      <w:marBottom w:val="0"/>
      <w:divBdr>
        <w:top w:val="none" w:sz="0" w:space="0" w:color="auto"/>
        <w:left w:val="none" w:sz="0" w:space="0" w:color="auto"/>
        <w:bottom w:val="none" w:sz="0" w:space="0" w:color="auto"/>
        <w:right w:val="none" w:sz="0" w:space="0" w:color="auto"/>
      </w:divBdr>
    </w:div>
    <w:div w:id="1831865770">
      <w:bodyDiv w:val="1"/>
      <w:marLeft w:val="0"/>
      <w:marRight w:val="0"/>
      <w:marTop w:val="0"/>
      <w:marBottom w:val="0"/>
      <w:divBdr>
        <w:top w:val="none" w:sz="0" w:space="0" w:color="auto"/>
        <w:left w:val="none" w:sz="0" w:space="0" w:color="auto"/>
        <w:bottom w:val="none" w:sz="0" w:space="0" w:color="auto"/>
        <w:right w:val="none" w:sz="0" w:space="0" w:color="auto"/>
      </w:divBdr>
    </w:div>
    <w:div w:id="1863320346">
      <w:bodyDiv w:val="1"/>
      <w:marLeft w:val="0"/>
      <w:marRight w:val="0"/>
      <w:marTop w:val="0"/>
      <w:marBottom w:val="0"/>
      <w:divBdr>
        <w:top w:val="none" w:sz="0" w:space="0" w:color="auto"/>
        <w:left w:val="none" w:sz="0" w:space="0" w:color="auto"/>
        <w:bottom w:val="none" w:sz="0" w:space="0" w:color="auto"/>
        <w:right w:val="none" w:sz="0" w:space="0" w:color="auto"/>
      </w:divBdr>
      <w:divsChild>
        <w:div w:id="596401869">
          <w:marLeft w:val="432"/>
          <w:marRight w:val="0"/>
          <w:marTop w:val="0"/>
          <w:marBottom w:val="280"/>
          <w:divBdr>
            <w:top w:val="none" w:sz="0" w:space="0" w:color="auto"/>
            <w:left w:val="none" w:sz="0" w:space="0" w:color="auto"/>
            <w:bottom w:val="none" w:sz="0" w:space="0" w:color="auto"/>
            <w:right w:val="none" w:sz="0" w:space="0" w:color="auto"/>
          </w:divBdr>
        </w:div>
        <w:div w:id="1707220908">
          <w:marLeft w:val="1138"/>
          <w:marRight w:val="0"/>
          <w:marTop w:val="0"/>
          <w:marBottom w:val="240"/>
          <w:divBdr>
            <w:top w:val="none" w:sz="0" w:space="0" w:color="auto"/>
            <w:left w:val="none" w:sz="0" w:space="0" w:color="auto"/>
            <w:bottom w:val="none" w:sz="0" w:space="0" w:color="auto"/>
            <w:right w:val="none" w:sz="0" w:space="0" w:color="auto"/>
          </w:divBdr>
        </w:div>
        <w:div w:id="711030007">
          <w:marLeft w:val="1138"/>
          <w:marRight w:val="0"/>
          <w:marTop w:val="0"/>
          <w:marBottom w:val="240"/>
          <w:divBdr>
            <w:top w:val="none" w:sz="0" w:space="0" w:color="auto"/>
            <w:left w:val="none" w:sz="0" w:space="0" w:color="auto"/>
            <w:bottom w:val="none" w:sz="0" w:space="0" w:color="auto"/>
            <w:right w:val="none" w:sz="0" w:space="0" w:color="auto"/>
          </w:divBdr>
        </w:div>
        <w:div w:id="787091097">
          <w:marLeft w:val="1138"/>
          <w:marRight w:val="0"/>
          <w:marTop w:val="0"/>
          <w:marBottom w:val="240"/>
          <w:divBdr>
            <w:top w:val="none" w:sz="0" w:space="0" w:color="auto"/>
            <w:left w:val="none" w:sz="0" w:space="0" w:color="auto"/>
            <w:bottom w:val="none" w:sz="0" w:space="0" w:color="auto"/>
            <w:right w:val="none" w:sz="0" w:space="0" w:color="auto"/>
          </w:divBdr>
        </w:div>
        <w:div w:id="100150211">
          <w:marLeft w:val="432"/>
          <w:marRight w:val="0"/>
          <w:marTop w:val="0"/>
          <w:marBottom w:val="280"/>
          <w:divBdr>
            <w:top w:val="none" w:sz="0" w:space="0" w:color="auto"/>
            <w:left w:val="none" w:sz="0" w:space="0" w:color="auto"/>
            <w:bottom w:val="none" w:sz="0" w:space="0" w:color="auto"/>
            <w:right w:val="none" w:sz="0" w:space="0" w:color="auto"/>
          </w:divBdr>
        </w:div>
        <w:div w:id="1811365665">
          <w:marLeft w:val="1138"/>
          <w:marRight w:val="0"/>
          <w:marTop w:val="0"/>
          <w:marBottom w:val="240"/>
          <w:divBdr>
            <w:top w:val="none" w:sz="0" w:space="0" w:color="auto"/>
            <w:left w:val="none" w:sz="0" w:space="0" w:color="auto"/>
            <w:bottom w:val="none" w:sz="0" w:space="0" w:color="auto"/>
            <w:right w:val="none" w:sz="0" w:space="0" w:color="auto"/>
          </w:divBdr>
        </w:div>
      </w:divsChild>
    </w:div>
    <w:div w:id="1870795714">
      <w:bodyDiv w:val="1"/>
      <w:marLeft w:val="0"/>
      <w:marRight w:val="0"/>
      <w:marTop w:val="0"/>
      <w:marBottom w:val="0"/>
      <w:divBdr>
        <w:top w:val="none" w:sz="0" w:space="0" w:color="auto"/>
        <w:left w:val="none" w:sz="0" w:space="0" w:color="auto"/>
        <w:bottom w:val="none" w:sz="0" w:space="0" w:color="auto"/>
        <w:right w:val="none" w:sz="0" w:space="0" w:color="auto"/>
      </w:divBdr>
      <w:divsChild>
        <w:div w:id="1419407036">
          <w:marLeft w:val="432"/>
          <w:marRight w:val="0"/>
          <w:marTop w:val="200"/>
          <w:marBottom w:val="280"/>
          <w:divBdr>
            <w:top w:val="none" w:sz="0" w:space="0" w:color="auto"/>
            <w:left w:val="none" w:sz="0" w:space="0" w:color="auto"/>
            <w:bottom w:val="none" w:sz="0" w:space="0" w:color="auto"/>
            <w:right w:val="none" w:sz="0" w:space="0" w:color="auto"/>
          </w:divBdr>
        </w:div>
        <w:div w:id="442502928">
          <w:marLeft w:val="1138"/>
          <w:marRight w:val="0"/>
          <w:marTop w:val="100"/>
          <w:marBottom w:val="240"/>
          <w:divBdr>
            <w:top w:val="none" w:sz="0" w:space="0" w:color="auto"/>
            <w:left w:val="none" w:sz="0" w:space="0" w:color="auto"/>
            <w:bottom w:val="none" w:sz="0" w:space="0" w:color="auto"/>
            <w:right w:val="none" w:sz="0" w:space="0" w:color="auto"/>
          </w:divBdr>
        </w:div>
        <w:div w:id="675572350">
          <w:marLeft w:val="1138"/>
          <w:marRight w:val="0"/>
          <w:marTop w:val="100"/>
          <w:marBottom w:val="240"/>
          <w:divBdr>
            <w:top w:val="none" w:sz="0" w:space="0" w:color="auto"/>
            <w:left w:val="none" w:sz="0" w:space="0" w:color="auto"/>
            <w:bottom w:val="none" w:sz="0" w:space="0" w:color="auto"/>
            <w:right w:val="none" w:sz="0" w:space="0" w:color="auto"/>
          </w:divBdr>
        </w:div>
        <w:div w:id="1564026502">
          <w:marLeft w:val="1138"/>
          <w:marRight w:val="0"/>
          <w:marTop w:val="100"/>
          <w:marBottom w:val="240"/>
          <w:divBdr>
            <w:top w:val="none" w:sz="0" w:space="0" w:color="auto"/>
            <w:left w:val="none" w:sz="0" w:space="0" w:color="auto"/>
            <w:bottom w:val="none" w:sz="0" w:space="0" w:color="auto"/>
            <w:right w:val="none" w:sz="0" w:space="0" w:color="auto"/>
          </w:divBdr>
        </w:div>
        <w:div w:id="502627205">
          <w:marLeft w:val="1138"/>
          <w:marRight w:val="0"/>
          <w:marTop w:val="100"/>
          <w:marBottom w:val="240"/>
          <w:divBdr>
            <w:top w:val="none" w:sz="0" w:space="0" w:color="auto"/>
            <w:left w:val="none" w:sz="0" w:space="0" w:color="auto"/>
            <w:bottom w:val="none" w:sz="0" w:space="0" w:color="auto"/>
            <w:right w:val="none" w:sz="0" w:space="0" w:color="auto"/>
          </w:divBdr>
        </w:div>
        <w:div w:id="1291398032">
          <w:marLeft w:val="1138"/>
          <w:marRight w:val="0"/>
          <w:marTop w:val="100"/>
          <w:marBottom w:val="240"/>
          <w:divBdr>
            <w:top w:val="none" w:sz="0" w:space="0" w:color="auto"/>
            <w:left w:val="none" w:sz="0" w:space="0" w:color="auto"/>
            <w:bottom w:val="none" w:sz="0" w:space="0" w:color="auto"/>
            <w:right w:val="none" w:sz="0" w:space="0" w:color="auto"/>
          </w:divBdr>
        </w:div>
        <w:div w:id="1133526001">
          <w:marLeft w:val="1138"/>
          <w:marRight w:val="0"/>
          <w:marTop w:val="100"/>
          <w:marBottom w:val="240"/>
          <w:divBdr>
            <w:top w:val="none" w:sz="0" w:space="0" w:color="auto"/>
            <w:left w:val="none" w:sz="0" w:space="0" w:color="auto"/>
            <w:bottom w:val="none" w:sz="0" w:space="0" w:color="auto"/>
            <w:right w:val="none" w:sz="0" w:space="0" w:color="auto"/>
          </w:divBdr>
        </w:div>
        <w:div w:id="1130592551">
          <w:marLeft w:val="1138"/>
          <w:marRight w:val="0"/>
          <w:marTop w:val="100"/>
          <w:marBottom w:val="240"/>
          <w:divBdr>
            <w:top w:val="none" w:sz="0" w:space="0" w:color="auto"/>
            <w:left w:val="none" w:sz="0" w:space="0" w:color="auto"/>
            <w:bottom w:val="none" w:sz="0" w:space="0" w:color="auto"/>
            <w:right w:val="none" w:sz="0" w:space="0" w:color="auto"/>
          </w:divBdr>
        </w:div>
        <w:div w:id="1794401033">
          <w:marLeft w:val="1138"/>
          <w:marRight w:val="0"/>
          <w:marTop w:val="100"/>
          <w:marBottom w:val="240"/>
          <w:divBdr>
            <w:top w:val="none" w:sz="0" w:space="0" w:color="auto"/>
            <w:left w:val="none" w:sz="0" w:space="0" w:color="auto"/>
            <w:bottom w:val="none" w:sz="0" w:space="0" w:color="auto"/>
            <w:right w:val="none" w:sz="0" w:space="0" w:color="auto"/>
          </w:divBdr>
        </w:div>
      </w:divsChild>
    </w:div>
    <w:div w:id="1951354060">
      <w:bodyDiv w:val="1"/>
      <w:marLeft w:val="0"/>
      <w:marRight w:val="0"/>
      <w:marTop w:val="0"/>
      <w:marBottom w:val="0"/>
      <w:divBdr>
        <w:top w:val="none" w:sz="0" w:space="0" w:color="auto"/>
        <w:left w:val="none" w:sz="0" w:space="0" w:color="auto"/>
        <w:bottom w:val="none" w:sz="0" w:space="0" w:color="auto"/>
        <w:right w:val="none" w:sz="0" w:space="0" w:color="auto"/>
      </w:divBdr>
      <w:divsChild>
        <w:div w:id="893858268">
          <w:marLeft w:val="432"/>
          <w:marRight w:val="0"/>
          <w:marTop w:val="200"/>
          <w:marBottom w:val="280"/>
          <w:divBdr>
            <w:top w:val="none" w:sz="0" w:space="0" w:color="auto"/>
            <w:left w:val="none" w:sz="0" w:space="0" w:color="auto"/>
            <w:bottom w:val="none" w:sz="0" w:space="0" w:color="auto"/>
            <w:right w:val="none" w:sz="0" w:space="0" w:color="auto"/>
          </w:divBdr>
        </w:div>
        <w:div w:id="1046568186">
          <w:marLeft w:val="1138"/>
          <w:marRight w:val="0"/>
          <w:marTop w:val="100"/>
          <w:marBottom w:val="240"/>
          <w:divBdr>
            <w:top w:val="none" w:sz="0" w:space="0" w:color="auto"/>
            <w:left w:val="none" w:sz="0" w:space="0" w:color="auto"/>
            <w:bottom w:val="none" w:sz="0" w:space="0" w:color="auto"/>
            <w:right w:val="none" w:sz="0" w:space="0" w:color="auto"/>
          </w:divBdr>
        </w:div>
        <w:div w:id="1049959879">
          <w:marLeft w:val="1138"/>
          <w:marRight w:val="0"/>
          <w:marTop w:val="100"/>
          <w:marBottom w:val="240"/>
          <w:divBdr>
            <w:top w:val="none" w:sz="0" w:space="0" w:color="auto"/>
            <w:left w:val="none" w:sz="0" w:space="0" w:color="auto"/>
            <w:bottom w:val="none" w:sz="0" w:space="0" w:color="auto"/>
            <w:right w:val="none" w:sz="0" w:space="0" w:color="auto"/>
          </w:divBdr>
        </w:div>
      </w:divsChild>
    </w:div>
    <w:div w:id="1977293792">
      <w:bodyDiv w:val="1"/>
      <w:marLeft w:val="0"/>
      <w:marRight w:val="0"/>
      <w:marTop w:val="0"/>
      <w:marBottom w:val="0"/>
      <w:divBdr>
        <w:top w:val="none" w:sz="0" w:space="0" w:color="auto"/>
        <w:left w:val="none" w:sz="0" w:space="0" w:color="auto"/>
        <w:bottom w:val="none" w:sz="0" w:space="0" w:color="auto"/>
        <w:right w:val="none" w:sz="0" w:space="0" w:color="auto"/>
      </w:divBdr>
      <w:divsChild>
        <w:div w:id="1560627987">
          <w:marLeft w:val="432"/>
          <w:marRight w:val="0"/>
          <w:marTop w:val="200"/>
          <w:marBottom w:val="280"/>
          <w:divBdr>
            <w:top w:val="none" w:sz="0" w:space="0" w:color="auto"/>
            <w:left w:val="none" w:sz="0" w:space="0" w:color="auto"/>
            <w:bottom w:val="none" w:sz="0" w:space="0" w:color="auto"/>
            <w:right w:val="none" w:sz="0" w:space="0" w:color="auto"/>
          </w:divBdr>
        </w:div>
        <w:div w:id="1123503787">
          <w:marLeft w:val="1138"/>
          <w:marRight w:val="0"/>
          <w:marTop w:val="100"/>
          <w:marBottom w:val="240"/>
          <w:divBdr>
            <w:top w:val="none" w:sz="0" w:space="0" w:color="auto"/>
            <w:left w:val="none" w:sz="0" w:space="0" w:color="auto"/>
            <w:bottom w:val="none" w:sz="0" w:space="0" w:color="auto"/>
            <w:right w:val="none" w:sz="0" w:space="0" w:color="auto"/>
          </w:divBdr>
        </w:div>
        <w:div w:id="599214921">
          <w:marLeft w:val="1138"/>
          <w:marRight w:val="0"/>
          <w:marTop w:val="100"/>
          <w:marBottom w:val="240"/>
          <w:divBdr>
            <w:top w:val="none" w:sz="0" w:space="0" w:color="auto"/>
            <w:left w:val="none" w:sz="0" w:space="0" w:color="auto"/>
            <w:bottom w:val="none" w:sz="0" w:space="0" w:color="auto"/>
            <w:right w:val="none" w:sz="0" w:space="0" w:color="auto"/>
          </w:divBdr>
        </w:div>
        <w:div w:id="1191138815">
          <w:marLeft w:val="1138"/>
          <w:marRight w:val="0"/>
          <w:marTop w:val="100"/>
          <w:marBottom w:val="240"/>
          <w:divBdr>
            <w:top w:val="none" w:sz="0" w:space="0" w:color="auto"/>
            <w:left w:val="none" w:sz="0" w:space="0" w:color="auto"/>
            <w:bottom w:val="none" w:sz="0" w:space="0" w:color="auto"/>
            <w:right w:val="none" w:sz="0" w:space="0" w:color="auto"/>
          </w:divBdr>
        </w:div>
        <w:div w:id="228620339">
          <w:marLeft w:val="1138"/>
          <w:marRight w:val="0"/>
          <w:marTop w:val="100"/>
          <w:marBottom w:val="240"/>
          <w:divBdr>
            <w:top w:val="none" w:sz="0" w:space="0" w:color="auto"/>
            <w:left w:val="none" w:sz="0" w:space="0" w:color="auto"/>
            <w:bottom w:val="none" w:sz="0" w:space="0" w:color="auto"/>
            <w:right w:val="none" w:sz="0" w:space="0" w:color="auto"/>
          </w:divBdr>
        </w:div>
        <w:div w:id="1482505840">
          <w:marLeft w:val="1138"/>
          <w:marRight w:val="0"/>
          <w:marTop w:val="100"/>
          <w:marBottom w:val="240"/>
          <w:divBdr>
            <w:top w:val="none" w:sz="0" w:space="0" w:color="auto"/>
            <w:left w:val="none" w:sz="0" w:space="0" w:color="auto"/>
            <w:bottom w:val="none" w:sz="0" w:space="0" w:color="auto"/>
            <w:right w:val="none" w:sz="0" w:space="0" w:color="auto"/>
          </w:divBdr>
        </w:div>
      </w:divsChild>
    </w:div>
    <w:div w:id="1989818283">
      <w:bodyDiv w:val="1"/>
      <w:marLeft w:val="0"/>
      <w:marRight w:val="0"/>
      <w:marTop w:val="0"/>
      <w:marBottom w:val="0"/>
      <w:divBdr>
        <w:top w:val="none" w:sz="0" w:space="0" w:color="auto"/>
        <w:left w:val="none" w:sz="0" w:space="0" w:color="auto"/>
        <w:bottom w:val="none" w:sz="0" w:space="0" w:color="auto"/>
        <w:right w:val="none" w:sz="0" w:space="0" w:color="auto"/>
      </w:divBdr>
    </w:div>
    <w:div w:id="2008055799">
      <w:bodyDiv w:val="1"/>
      <w:marLeft w:val="0"/>
      <w:marRight w:val="0"/>
      <w:marTop w:val="0"/>
      <w:marBottom w:val="0"/>
      <w:divBdr>
        <w:top w:val="none" w:sz="0" w:space="0" w:color="auto"/>
        <w:left w:val="none" w:sz="0" w:space="0" w:color="auto"/>
        <w:bottom w:val="none" w:sz="0" w:space="0" w:color="auto"/>
        <w:right w:val="none" w:sz="0" w:space="0" w:color="auto"/>
      </w:divBdr>
      <w:divsChild>
        <w:div w:id="323819006">
          <w:marLeft w:val="1800"/>
          <w:marRight w:val="0"/>
          <w:marTop w:val="100"/>
          <w:marBottom w:val="0"/>
          <w:divBdr>
            <w:top w:val="none" w:sz="0" w:space="0" w:color="auto"/>
            <w:left w:val="none" w:sz="0" w:space="0" w:color="auto"/>
            <w:bottom w:val="none" w:sz="0" w:space="0" w:color="auto"/>
            <w:right w:val="none" w:sz="0" w:space="0" w:color="auto"/>
          </w:divBdr>
        </w:div>
        <w:div w:id="717095057">
          <w:marLeft w:val="432"/>
          <w:marRight w:val="0"/>
          <w:marTop w:val="0"/>
          <w:marBottom w:val="280"/>
          <w:divBdr>
            <w:top w:val="none" w:sz="0" w:space="0" w:color="auto"/>
            <w:left w:val="none" w:sz="0" w:space="0" w:color="auto"/>
            <w:bottom w:val="none" w:sz="0" w:space="0" w:color="auto"/>
            <w:right w:val="none" w:sz="0" w:space="0" w:color="auto"/>
          </w:divBdr>
        </w:div>
        <w:div w:id="893467955">
          <w:marLeft w:val="1800"/>
          <w:marRight w:val="0"/>
          <w:marTop w:val="100"/>
          <w:marBottom w:val="0"/>
          <w:divBdr>
            <w:top w:val="none" w:sz="0" w:space="0" w:color="auto"/>
            <w:left w:val="none" w:sz="0" w:space="0" w:color="auto"/>
            <w:bottom w:val="none" w:sz="0" w:space="0" w:color="auto"/>
            <w:right w:val="none" w:sz="0" w:space="0" w:color="auto"/>
          </w:divBdr>
        </w:div>
        <w:div w:id="1391999141">
          <w:marLeft w:val="1800"/>
          <w:marRight w:val="0"/>
          <w:marTop w:val="100"/>
          <w:marBottom w:val="0"/>
          <w:divBdr>
            <w:top w:val="none" w:sz="0" w:space="0" w:color="auto"/>
            <w:left w:val="none" w:sz="0" w:space="0" w:color="auto"/>
            <w:bottom w:val="none" w:sz="0" w:space="0" w:color="auto"/>
            <w:right w:val="none" w:sz="0" w:space="0" w:color="auto"/>
          </w:divBdr>
        </w:div>
      </w:divsChild>
    </w:div>
    <w:div w:id="2019580388">
      <w:bodyDiv w:val="1"/>
      <w:marLeft w:val="0"/>
      <w:marRight w:val="0"/>
      <w:marTop w:val="0"/>
      <w:marBottom w:val="0"/>
      <w:divBdr>
        <w:top w:val="none" w:sz="0" w:space="0" w:color="auto"/>
        <w:left w:val="none" w:sz="0" w:space="0" w:color="auto"/>
        <w:bottom w:val="none" w:sz="0" w:space="0" w:color="auto"/>
        <w:right w:val="none" w:sz="0" w:space="0" w:color="auto"/>
      </w:divBdr>
      <w:divsChild>
        <w:div w:id="316308042">
          <w:marLeft w:val="432"/>
          <w:marRight w:val="0"/>
          <w:marTop w:val="0"/>
          <w:marBottom w:val="280"/>
          <w:divBdr>
            <w:top w:val="none" w:sz="0" w:space="0" w:color="auto"/>
            <w:left w:val="none" w:sz="0" w:space="0" w:color="auto"/>
            <w:bottom w:val="none" w:sz="0" w:space="0" w:color="auto"/>
            <w:right w:val="none" w:sz="0" w:space="0" w:color="auto"/>
          </w:divBdr>
        </w:div>
        <w:div w:id="815219776">
          <w:marLeft w:val="432"/>
          <w:marRight w:val="0"/>
          <w:marTop w:val="0"/>
          <w:marBottom w:val="280"/>
          <w:divBdr>
            <w:top w:val="none" w:sz="0" w:space="0" w:color="auto"/>
            <w:left w:val="none" w:sz="0" w:space="0" w:color="auto"/>
            <w:bottom w:val="none" w:sz="0" w:space="0" w:color="auto"/>
            <w:right w:val="none" w:sz="0" w:space="0" w:color="auto"/>
          </w:divBdr>
        </w:div>
        <w:div w:id="1889877124">
          <w:marLeft w:val="432"/>
          <w:marRight w:val="0"/>
          <w:marTop w:val="0"/>
          <w:marBottom w:val="280"/>
          <w:divBdr>
            <w:top w:val="none" w:sz="0" w:space="0" w:color="auto"/>
            <w:left w:val="none" w:sz="0" w:space="0" w:color="auto"/>
            <w:bottom w:val="none" w:sz="0" w:space="0" w:color="auto"/>
            <w:right w:val="none" w:sz="0" w:space="0" w:color="auto"/>
          </w:divBdr>
        </w:div>
      </w:divsChild>
    </w:div>
    <w:div w:id="2020111332">
      <w:bodyDiv w:val="1"/>
      <w:marLeft w:val="0"/>
      <w:marRight w:val="0"/>
      <w:marTop w:val="0"/>
      <w:marBottom w:val="0"/>
      <w:divBdr>
        <w:top w:val="none" w:sz="0" w:space="0" w:color="auto"/>
        <w:left w:val="none" w:sz="0" w:space="0" w:color="auto"/>
        <w:bottom w:val="none" w:sz="0" w:space="0" w:color="auto"/>
        <w:right w:val="none" w:sz="0" w:space="0" w:color="auto"/>
      </w:divBdr>
    </w:div>
    <w:div w:id="2049063637">
      <w:bodyDiv w:val="1"/>
      <w:marLeft w:val="0"/>
      <w:marRight w:val="0"/>
      <w:marTop w:val="0"/>
      <w:marBottom w:val="0"/>
      <w:divBdr>
        <w:top w:val="none" w:sz="0" w:space="0" w:color="auto"/>
        <w:left w:val="none" w:sz="0" w:space="0" w:color="auto"/>
        <w:bottom w:val="none" w:sz="0" w:space="0" w:color="auto"/>
        <w:right w:val="none" w:sz="0" w:space="0" w:color="auto"/>
      </w:divBdr>
      <w:divsChild>
        <w:div w:id="550462918">
          <w:marLeft w:val="432"/>
          <w:marRight w:val="0"/>
          <w:marTop w:val="200"/>
          <w:marBottom w:val="280"/>
          <w:divBdr>
            <w:top w:val="none" w:sz="0" w:space="0" w:color="auto"/>
            <w:left w:val="none" w:sz="0" w:space="0" w:color="auto"/>
            <w:bottom w:val="none" w:sz="0" w:space="0" w:color="auto"/>
            <w:right w:val="none" w:sz="0" w:space="0" w:color="auto"/>
          </w:divBdr>
        </w:div>
        <w:div w:id="701520832">
          <w:marLeft w:val="1138"/>
          <w:marRight w:val="0"/>
          <w:marTop w:val="100"/>
          <w:marBottom w:val="240"/>
          <w:divBdr>
            <w:top w:val="none" w:sz="0" w:space="0" w:color="auto"/>
            <w:left w:val="none" w:sz="0" w:space="0" w:color="auto"/>
            <w:bottom w:val="none" w:sz="0" w:space="0" w:color="auto"/>
            <w:right w:val="none" w:sz="0" w:space="0" w:color="auto"/>
          </w:divBdr>
        </w:div>
        <w:div w:id="974674776">
          <w:marLeft w:val="432"/>
          <w:marRight w:val="0"/>
          <w:marTop w:val="200"/>
          <w:marBottom w:val="280"/>
          <w:divBdr>
            <w:top w:val="none" w:sz="0" w:space="0" w:color="auto"/>
            <w:left w:val="none" w:sz="0" w:space="0" w:color="auto"/>
            <w:bottom w:val="none" w:sz="0" w:space="0" w:color="auto"/>
            <w:right w:val="none" w:sz="0" w:space="0" w:color="auto"/>
          </w:divBdr>
        </w:div>
        <w:div w:id="38408827">
          <w:marLeft w:val="1138"/>
          <w:marRight w:val="0"/>
          <w:marTop w:val="100"/>
          <w:marBottom w:val="24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ob\AppData\Roaming\Microsoft\Templates\PGOnline%20Teacher%20Guide%20Calibr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24951742A866DD4C8563BF4DFAFD4423" ma:contentTypeVersion="18" ma:contentTypeDescription="Create a new document." ma:contentTypeScope="" ma:versionID="58da99929f87ac8b2571840ca4767e4d">
  <xsd:schema xmlns:xsd="http://www.w3.org/2001/XMLSchema" xmlns:xs="http://www.w3.org/2001/XMLSchema" xmlns:p="http://schemas.microsoft.com/office/2006/metadata/properties" xmlns:ns2="1ef05dc5-97a2-498b-bf7c-bd189143a1ff" xmlns:ns3="94dce8ab-38ff-4714-b1ed-1fc5e4d9abd1" targetNamespace="http://schemas.microsoft.com/office/2006/metadata/properties" ma:root="true" ma:fieldsID="6189d50e8355c5140897551c55ea7636" ns2:_="" ns3:_="">
    <xsd:import namespace="1ef05dc5-97a2-498b-bf7c-bd189143a1ff"/>
    <xsd:import namespace="94dce8ab-38ff-4714-b1ed-1fc5e4d9abd1"/>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EventHashCode" minOccurs="0"/>
                <xsd:element ref="ns3:MediaServiceGenerationTime"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f05dc5-97a2-498b-bf7c-bd189143a1f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1fdf9d15-4b9e-4c3d-9cc7-a4b2c62d8b82}" ma:internalName="TaxCatchAll" ma:showField="CatchAllData" ma:web="1ef05dc5-97a2-498b-bf7c-bd189143a1f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dce8ab-38ff-4714-b1ed-1fc5e4d9abd1"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MediaServiceLocation" ma:internalName="MediaServiceLocation"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d3fef7c3-b28d-442e-81da-5332445db92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1ef05dc5-97a2-498b-bf7c-bd189143a1ff" xsi:nil="true"/>
    <lcf76f155ced4ddcb4097134ff3c332f xmlns="94dce8ab-38ff-4714-b1ed-1fc5e4d9abd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626E17D-9876-489C-8D23-CE225A882632}">
  <ds:schemaRefs>
    <ds:schemaRef ds:uri="http://schemas.openxmlformats.org/officeDocument/2006/bibliography"/>
  </ds:schemaRefs>
</ds:datastoreItem>
</file>

<file path=customXml/itemProps2.xml><?xml version="1.0" encoding="utf-8"?>
<ds:datastoreItem xmlns:ds="http://schemas.openxmlformats.org/officeDocument/2006/customXml" ds:itemID="{464D9B13-D73D-4573-94F4-E039B3EDA9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f05dc5-97a2-498b-bf7c-bd189143a1ff"/>
    <ds:schemaRef ds:uri="94dce8ab-38ff-4714-b1ed-1fc5e4d9ab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92F0FCD-3EE2-4765-804D-CDECB72651DF}">
  <ds:schemaRefs>
    <ds:schemaRef ds:uri="http://schemas.microsoft.com/sharepoint/v3/contenttype/forms"/>
  </ds:schemaRefs>
</ds:datastoreItem>
</file>

<file path=customXml/itemProps4.xml><?xml version="1.0" encoding="utf-8"?>
<ds:datastoreItem xmlns:ds="http://schemas.openxmlformats.org/officeDocument/2006/customXml" ds:itemID="{753748FB-946A-430D-954A-72C563CACD51}">
  <ds:schemaRefs>
    <ds:schemaRef ds:uri="http://schemas.microsoft.com/office/2006/metadata/properties"/>
    <ds:schemaRef ds:uri="http://schemas.microsoft.com/office/infopath/2007/PartnerControls"/>
    <ds:schemaRef ds:uri="1ef05dc5-97a2-498b-bf7c-bd189143a1ff"/>
    <ds:schemaRef ds:uri="94dce8ab-38ff-4714-b1ed-1fc5e4d9abd1"/>
  </ds:schemaRefs>
</ds:datastoreItem>
</file>

<file path=docProps/app.xml><?xml version="1.0" encoding="utf-8"?>
<Properties xmlns="http://schemas.openxmlformats.org/officeDocument/2006/extended-properties" xmlns:vt="http://schemas.openxmlformats.org/officeDocument/2006/docPropsVTypes">
  <Template>PGOnline Teacher Guide Calibri.dotx</Template>
  <TotalTime>69</TotalTime>
  <Pages>10</Pages>
  <Words>3162</Words>
  <Characters>16415</Characters>
  <Application>Microsoft Office Word</Application>
  <DocSecurity>0</DocSecurity>
  <Lines>455</Lines>
  <Paragraphs>369</Paragraphs>
  <ScaleCrop>false</ScaleCrop>
  <HeadingPairs>
    <vt:vector size="2" baseType="variant">
      <vt:variant>
        <vt:lpstr>Title</vt:lpstr>
      </vt:variant>
      <vt:variant>
        <vt:i4>1</vt:i4>
      </vt:variant>
    </vt:vector>
  </HeadingPairs>
  <TitlesOfParts>
    <vt:vector size="1" baseType="lpstr">
      <vt:lpstr/>
    </vt:vector>
  </TitlesOfParts>
  <Company>PG Online Ltd</Company>
  <LinksUpToDate>false</LinksUpToDate>
  <CharactersWithSpaces>19208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PG Online Ltd</dc:creator>
  <cp:keywords/>
  <dc:description/>
  <cp:lastModifiedBy>Mike Bloys</cp:lastModifiedBy>
  <cp:revision>15</cp:revision>
  <cp:lastPrinted>2013-10-12T11:56:00Z</cp:lastPrinted>
  <dcterms:created xsi:type="dcterms:W3CDTF">2026-06-25T14:47:00Z</dcterms:created>
  <dcterms:modified xsi:type="dcterms:W3CDTF">2026-06-26T10:05:00Z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0x01010024951742A866DD4C8563BF4DFAFD4423</vt:lpwstr>
  </property>
  <property fmtid="{D5CDD505-2E9C-101B-9397-08002B2CF9AE}" pid="3" name="MediaServiceImageTags">
    <vt:lpwstr/>
  </property>
</Properties>
</file>